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EBE" w:rsidRPr="00CB6EBE" w:rsidRDefault="00CB6EBE" w:rsidP="00CB6EBE">
      <w:pPr>
        <w:jc w:val="left"/>
        <w:rPr>
          <w:rFonts w:ascii="黑体" w:eastAsia="黑体" w:hAnsi="宋体" w:cs="宋体"/>
          <w:bCs/>
          <w:kern w:val="0"/>
          <w:szCs w:val="21"/>
        </w:rPr>
      </w:pPr>
      <w:bookmarkStart w:id="0" w:name="_GoBack"/>
      <w:bookmarkEnd w:id="0"/>
      <w:r w:rsidRPr="00CB6EBE">
        <w:rPr>
          <w:rFonts w:ascii="黑体" w:eastAsia="黑体" w:hAnsi="宋体" w:cs="宋体" w:hint="eastAsia"/>
          <w:bCs/>
          <w:kern w:val="0"/>
          <w:szCs w:val="21"/>
        </w:rPr>
        <w:t>附件1：</w:t>
      </w: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52"/>
          <w:szCs w:val="30"/>
        </w:rPr>
      </w:pP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52"/>
          <w:szCs w:val="30"/>
        </w:rPr>
      </w:pP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52"/>
          <w:szCs w:val="30"/>
        </w:rPr>
      </w:pP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44"/>
          <w:szCs w:val="30"/>
        </w:rPr>
      </w:pPr>
      <w:r w:rsidRPr="00CB6EBE">
        <w:rPr>
          <w:rFonts w:ascii="黑体" w:eastAsia="黑体" w:hAnsi="宋体" w:cs="宋体" w:hint="eastAsia"/>
          <w:bCs/>
          <w:kern w:val="0"/>
          <w:sz w:val="44"/>
          <w:szCs w:val="30"/>
        </w:rPr>
        <w:t>“中国科学院大学生创新实践训练计划”</w:t>
      </w: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44"/>
          <w:szCs w:val="30"/>
        </w:rPr>
      </w:pPr>
      <w:r w:rsidRPr="00CB6EBE">
        <w:rPr>
          <w:rFonts w:ascii="黑体" w:eastAsia="黑体" w:hAnsi="宋体" w:cs="宋体" w:hint="eastAsia"/>
          <w:bCs/>
          <w:kern w:val="0"/>
          <w:sz w:val="44"/>
          <w:szCs w:val="30"/>
        </w:rPr>
        <w:t>面向大学生发布项目情况表</w:t>
      </w:r>
    </w:p>
    <w:p w:rsidR="00CB6EBE" w:rsidRPr="00CB6EBE" w:rsidRDefault="00CB6EBE" w:rsidP="00CB6EBE">
      <w:pPr>
        <w:rPr>
          <w:rFonts w:ascii="黑体" w:eastAsia="黑体" w:hAnsi="宋体" w:cs="宋体"/>
          <w:bCs/>
          <w:kern w:val="0"/>
          <w:sz w:val="52"/>
          <w:szCs w:val="30"/>
        </w:rPr>
      </w:pPr>
    </w:p>
    <w:tbl>
      <w:tblPr>
        <w:tblW w:w="6946" w:type="dxa"/>
        <w:tblInd w:w="959" w:type="dxa"/>
        <w:tblLook w:val="04A0" w:firstRow="1" w:lastRow="0" w:firstColumn="1" w:lastColumn="0" w:noHBand="0" w:noVBand="1"/>
      </w:tblPr>
      <w:tblGrid>
        <w:gridCol w:w="2410"/>
        <w:gridCol w:w="4536"/>
      </w:tblGrid>
      <w:tr w:rsidR="00CB6EBE" w:rsidRPr="00CB6EBE" w:rsidTr="006B3596">
        <w:tc>
          <w:tcPr>
            <w:tcW w:w="2410" w:type="dxa"/>
            <w:shd w:val="clear" w:color="auto" w:fill="auto"/>
          </w:tcPr>
          <w:p w:rsidR="00CB6EBE" w:rsidRPr="00CB6EBE" w:rsidRDefault="00CB6EBE" w:rsidP="00CB6EBE">
            <w:pPr>
              <w:jc w:val="right"/>
              <w:rPr>
                <w:rFonts w:ascii="黑体" w:eastAsia="黑体" w:hAnsi="宋体" w:cs="宋体"/>
                <w:bCs/>
                <w:kern w:val="0"/>
                <w:sz w:val="28"/>
                <w:szCs w:val="30"/>
              </w:rPr>
            </w:pP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</w:rPr>
              <w:t>项目名称：</w:t>
            </w:r>
          </w:p>
        </w:tc>
        <w:tc>
          <w:tcPr>
            <w:tcW w:w="4536" w:type="dxa"/>
            <w:shd w:val="clear" w:color="auto" w:fill="auto"/>
          </w:tcPr>
          <w:p w:rsidR="00CB6EBE" w:rsidRPr="00CB6EBE" w:rsidRDefault="00CB6EBE" w:rsidP="00CB6EBE">
            <w:pPr>
              <w:jc w:val="left"/>
              <w:rPr>
                <w:rFonts w:ascii="黑体" w:eastAsia="黑体" w:hAnsi="宋体" w:cs="宋体"/>
                <w:bCs/>
                <w:kern w:val="0"/>
                <w:sz w:val="28"/>
                <w:szCs w:val="30"/>
                <w:u w:val="single"/>
              </w:rPr>
            </w:pP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</w:t>
            </w:r>
            <w:r w:rsidR="00E8236A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>第一视角手势识别</w:t>
            </w: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                         </w:t>
            </w:r>
          </w:p>
        </w:tc>
      </w:tr>
      <w:tr w:rsidR="00CB6EBE" w:rsidRPr="00CB6EBE" w:rsidTr="006B3596">
        <w:tc>
          <w:tcPr>
            <w:tcW w:w="2410" w:type="dxa"/>
            <w:shd w:val="clear" w:color="auto" w:fill="auto"/>
          </w:tcPr>
          <w:p w:rsidR="00CB6EBE" w:rsidRPr="00CB6EBE" w:rsidRDefault="00CB6EBE" w:rsidP="00CB6EBE">
            <w:pPr>
              <w:jc w:val="right"/>
              <w:rPr>
                <w:rFonts w:ascii="黑体" w:eastAsia="黑体" w:hAnsi="宋体" w:cs="宋体"/>
                <w:bCs/>
                <w:kern w:val="0"/>
                <w:sz w:val="28"/>
                <w:szCs w:val="30"/>
              </w:rPr>
            </w:pP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</w:rPr>
              <w:t>项目研究方向：</w:t>
            </w:r>
          </w:p>
        </w:tc>
        <w:tc>
          <w:tcPr>
            <w:tcW w:w="4536" w:type="dxa"/>
            <w:shd w:val="clear" w:color="auto" w:fill="auto"/>
          </w:tcPr>
          <w:p w:rsidR="00CB6EBE" w:rsidRPr="00CB6EBE" w:rsidRDefault="00E8236A" w:rsidP="00CB6EBE">
            <w:pPr>
              <w:jc w:val="left"/>
              <w:rPr>
                <w:rFonts w:ascii="黑体" w:eastAsia="黑体" w:hAnsi="宋体" w:cs="宋体"/>
                <w:bCs/>
                <w:kern w:val="0"/>
                <w:sz w:val="28"/>
                <w:szCs w:val="30"/>
                <w:u w:val="single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计算机视觉、 机器学习  </w:t>
            </w:r>
            <w:r w:rsidR="00CB6EBE"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                    </w:t>
            </w:r>
          </w:p>
        </w:tc>
      </w:tr>
      <w:tr w:rsidR="00CB6EBE" w:rsidRPr="00CB6EBE" w:rsidTr="006B3596">
        <w:tc>
          <w:tcPr>
            <w:tcW w:w="2410" w:type="dxa"/>
            <w:shd w:val="clear" w:color="auto" w:fill="auto"/>
          </w:tcPr>
          <w:p w:rsidR="00CB6EBE" w:rsidRPr="00CB6EBE" w:rsidRDefault="00CB6EBE" w:rsidP="00CB6EBE">
            <w:pPr>
              <w:jc w:val="right"/>
              <w:rPr>
                <w:rFonts w:ascii="黑体" w:eastAsia="黑体" w:hAnsi="宋体" w:cs="宋体"/>
                <w:bCs/>
                <w:kern w:val="0"/>
                <w:sz w:val="28"/>
                <w:szCs w:val="30"/>
              </w:rPr>
            </w:pP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</w:rPr>
              <w:t>一级学科：</w:t>
            </w:r>
          </w:p>
        </w:tc>
        <w:tc>
          <w:tcPr>
            <w:tcW w:w="4536" w:type="dxa"/>
            <w:shd w:val="clear" w:color="auto" w:fill="auto"/>
          </w:tcPr>
          <w:p w:rsidR="00CB6EBE" w:rsidRPr="00CB6EBE" w:rsidRDefault="00CB6EBE" w:rsidP="00CB6EBE">
            <w:pPr>
              <w:jc w:val="left"/>
              <w:rPr>
                <w:rFonts w:ascii="黑体" w:eastAsia="黑体" w:hAnsi="宋体" w:cs="宋体"/>
                <w:bCs/>
                <w:kern w:val="0"/>
                <w:sz w:val="28"/>
                <w:szCs w:val="30"/>
                <w:u w:val="single"/>
              </w:rPr>
            </w:pP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</w:t>
            </w:r>
            <w:r w:rsidR="00E8236A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 自动化</w:t>
            </w: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                                </w:t>
            </w:r>
          </w:p>
        </w:tc>
      </w:tr>
      <w:tr w:rsidR="00CB6EBE" w:rsidRPr="00CB6EBE" w:rsidTr="006B3596">
        <w:tc>
          <w:tcPr>
            <w:tcW w:w="2410" w:type="dxa"/>
            <w:shd w:val="clear" w:color="auto" w:fill="auto"/>
          </w:tcPr>
          <w:p w:rsidR="00CB6EBE" w:rsidRPr="00CB6EBE" w:rsidRDefault="00CB6EBE" w:rsidP="00CB6EBE">
            <w:pPr>
              <w:wordWrap w:val="0"/>
              <w:jc w:val="right"/>
              <w:rPr>
                <w:rFonts w:ascii="黑体" w:eastAsia="黑体" w:hAnsi="宋体" w:cs="宋体"/>
                <w:bCs/>
                <w:kern w:val="0"/>
                <w:sz w:val="28"/>
                <w:szCs w:val="30"/>
              </w:rPr>
            </w:pP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</w:rPr>
              <w:t>项目指导教师：</w:t>
            </w:r>
          </w:p>
        </w:tc>
        <w:tc>
          <w:tcPr>
            <w:tcW w:w="4536" w:type="dxa"/>
            <w:shd w:val="clear" w:color="auto" w:fill="auto"/>
          </w:tcPr>
          <w:p w:rsidR="00CB6EBE" w:rsidRPr="00CB6EBE" w:rsidRDefault="00CB6EBE" w:rsidP="00CB6EBE">
            <w:pPr>
              <w:jc w:val="left"/>
              <w:rPr>
                <w:rFonts w:ascii="黑体" w:eastAsia="黑体" w:hAnsi="宋体" w:cs="宋体"/>
                <w:bCs/>
                <w:kern w:val="0"/>
                <w:sz w:val="28"/>
                <w:szCs w:val="30"/>
                <w:u w:val="single"/>
              </w:rPr>
            </w:pP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    </w:t>
            </w:r>
            <w:r w:rsidR="00E8236A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张一帆</w:t>
            </w: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                  </w:t>
            </w:r>
          </w:p>
        </w:tc>
      </w:tr>
      <w:tr w:rsidR="00CB6EBE" w:rsidRPr="00CB6EBE" w:rsidTr="006B3596">
        <w:tc>
          <w:tcPr>
            <w:tcW w:w="2410" w:type="dxa"/>
            <w:shd w:val="clear" w:color="auto" w:fill="auto"/>
          </w:tcPr>
          <w:p w:rsidR="00CB6EBE" w:rsidRPr="00CB6EBE" w:rsidRDefault="00CB6EBE" w:rsidP="00CB6EBE">
            <w:pPr>
              <w:wordWrap w:val="0"/>
              <w:jc w:val="right"/>
              <w:rPr>
                <w:rFonts w:ascii="黑体" w:eastAsia="黑体" w:hAnsi="宋体" w:cs="宋体"/>
                <w:bCs/>
                <w:kern w:val="0"/>
                <w:sz w:val="28"/>
                <w:szCs w:val="30"/>
              </w:rPr>
            </w:pP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</w:rPr>
              <w:t>职称/职务：</w:t>
            </w:r>
          </w:p>
        </w:tc>
        <w:tc>
          <w:tcPr>
            <w:tcW w:w="4536" w:type="dxa"/>
            <w:shd w:val="clear" w:color="auto" w:fill="auto"/>
          </w:tcPr>
          <w:p w:rsidR="00CB6EBE" w:rsidRPr="00CB6EBE" w:rsidRDefault="00E8236A" w:rsidP="00CB6EBE">
            <w:pPr>
              <w:jc w:val="left"/>
              <w:rPr>
                <w:rFonts w:ascii="黑体" w:eastAsia="黑体" w:hAnsi="宋体" w:cs="宋体"/>
                <w:bCs/>
                <w:kern w:val="0"/>
                <w:sz w:val="28"/>
                <w:szCs w:val="30"/>
                <w:u w:val="single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     副研究员</w:t>
            </w:r>
            <w:r w:rsidR="00CB6EBE"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                </w:t>
            </w:r>
          </w:p>
        </w:tc>
      </w:tr>
      <w:tr w:rsidR="00CB6EBE" w:rsidRPr="00CB6EBE" w:rsidTr="006B3596">
        <w:tc>
          <w:tcPr>
            <w:tcW w:w="2410" w:type="dxa"/>
            <w:shd w:val="clear" w:color="auto" w:fill="auto"/>
          </w:tcPr>
          <w:p w:rsidR="00CB6EBE" w:rsidRPr="00CB6EBE" w:rsidRDefault="00CB6EBE" w:rsidP="00CB6EBE">
            <w:pPr>
              <w:wordWrap w:val="0"/>
              <w:jc w:val="right"/>
              <w:rPr>
                <w:rFonts w:ascii="黑体" w:eastAsia="黑体" w:hAnsi="宋体" w:cs="宋体"/>
                <w:bCs/>
                <w:kern w:val="0"/>
                <w:sz w:val="28"/>
                <w:szCs w:val="30"/>
              </w:rPr>
            </w:pP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</w:rPr>
              <w:t>邮箱：</w:t>
            </w:r>
          </w:p>
        </w:tc>
        <w:tc>
          <w:tcPr>
            <w:tcW w:w="4536" w:type="dxa"/>
            <w:shd w:val="clear" w:color="auto" w:fill="auto"/>
          </w:tcPr>
          <w:p w:rsidR="00CB6EBE" w:rsidRPr="00CB6EBE" w:rsidRDefault="00E8236A" w:rsidP="00CB6EBE">
            <w:pPr>
              <w:jc w:val="left"/>
              <w:rPr>
                <w:rFonts w:ascii="黑体" w:eastAsia="黑体" w:hAnsi="宋体" w:cs="宋体"/>
                <w:bCs/>
                <w:kern w:val="0"/>
                <w:sz w:val="28"/>
                <w:szCs w:val="30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</w:t>
            </w:r>
            <w:r w:rsidR="00CB6EBE"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</w:t>
            </w:r>
            <w:r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>yfzhang@nlpr.ia.ac.cn</w:t>
            </w:r>
            <w:r w:rsidR="00CB6EBE"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                      </w:t>
            </w:r>
          </w:p>
        </w:tc>
      </w:tr>
      <w:tr w:rsidR="00CB6EBE" w:rsidRPr="00CB6EBE" w:rsidTr="006B3596">
        <w:tc>
          <w:tcPr>
            <w:tcW w:w="2410" w:type="dxa"/>
            <w:shd w:val="clear" w:color="auto" w:fill="auto"/>
          </w:tcPr>
          <w:p w:rsidR="00CB6EBE" w:rsidRPr="00CB6EBE" w:rsidRDefault="00CB6EBE" w:rsidP="00CB6EBE">
            <w:pPr>
              <w:wordWrap w:val="0"/>
              <w:jc w:val="right"/>
              <w:rPr>
                <w:rFonts w:ascii="黑体" w:eastAsia="黑体" w:hAnsi="宋体" w:cs="宋体"/>
                <w:bCs/>
                <w:kern w:val="0"/>
                <w:sz w:val="28"/>
                <w:szCs w:val="30"/>
              </w:rPr>
            </w:pP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</w:rPr>
              <w:t>联系电话：</w:t>
            </w:r>
          </w:p>
        </w:tc>
        <w:tc>
          <w:tcPr>
            <w:tcW w:w="4536" w:type="dxa"/>
            <w:shd w:val="clear" w:color="auto" w:fill="auto"/>
          </w:tcPr>
          <w:p w:rsidR="00CB6EBE" w:rsidRPr="00CB6EBE" w:rsidRDefault="00CB6EBE" w:rsidP="00CB6EBE">
            <w:pPr>
              <w:jc w:val="left"/>
              <w:rPr>
                <w:rFonts w:ascii="黑体" w:eastAsia="黑体" w:hAnsi="宋体" w:cs="宋体"/>
                <w:bCs/>
                <w:kern w:val="0"/>
                <w:sz w:val="28"/>
                <w:szCs w:val="30"/>
                <w:u w:val="single"/>
              </w:rPr>
            </w:pP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  </w:t>
            </w:r>
            <w:r w:rsidR="00E8236A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>010-82544705</w:t>
            </w:r>
            <w:r w:rsidRPr="00CB6EBE">
              <w:rPr>
                <w:rFonts w:ascii="黑体" w:eastAsia="黑体" w:hAnsi="宋体" w:cs="宋体" w:hint="eastAsia"/>
                <w:bCs/>
                <w:kern w:val="0"/>
                <w:sz w:val="28"/>
                <w:szCs w:val="30"/>
                <w:u w:val="single"/>
              </w:rPr>
              <w:t xml:space="preserve">                             </w:t>
            </w:r>
          </w:p>
        </w:tc>
      </w:tr>
    </w:tbl>
    <w:p w:rsidR="00CB6EBE" w:rsidRPr="00CB6EBE" w:rsidRDefault="00CB6EBE" w:rsidP="00CB6EBE">
      <w:pPr>
        <w:rPr>
          <w:rFonts w:ascii="黑体" w:eastAsia="黑体" w:hAnsi="宋体" w:cs="宋体"/>
          <w:bCs/>
          <w:kern w:val="0"/>
          <w:sz w:val="30"/>
          <w:szCs w:val="30"/>
        </w:rPr>
      </w:pPr>
    </w:p>
    <w:p w:rsidR="00CB6EBE" w:rsidRPr="00CB6EBE" w:rsidRDefault="00CB6EBE" w:rsidP="00CB6EBE">
      <w:pPr>
        <w:jc w:val="center"/>
        <w:rPr>
          <w:rFonts w:ascii="黑体" w:eastAsia="黑体" w:hAnsi="宋体" w:cs="宋体"/>
          <w:bCs/>
          <w:kern w:val="0"/>
          <w:sz w:val="18"/>
          <w:szCs w:val="18"/>
        </w:rPr>
      </w:pPr>
      <w:r w:rsidRPr="00CB6EBE">
        <w:rPr>
          <w:rFonts w:ascii="黑体" w:eastAsia="黑体" w:hAnsi="宋体" w:cs="宋体"/>
          <w:bCs/>
          <w:kern w:val="0"/>
          <w:sz w:val="30"/>
          <w:szCs w:val="30"/>
        </w:rPr>
        <w:br w:type="page"/>
      </w:r>
    </w:p>
    <w:tbl>
      <w:tblPr>
        <w:tblW w:w="872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5299"/>
        <w:gridCol w:w="1985"/>
      </w:tblGrid>
      <w:tr w:rsidR="00CB6EBE" w:rsidRPr="00CB6EBE" w:rsidTr="006B3596">
        <w:trPr>
          <w:trHeight w:hRule="exact" w:val="454"/>
        </w:trPr>
        <w:tc>
          <w:tcPr>
            <w:tcW w:w="1440" w:type="dxa"/>
            <w:vMerge w:val="restart"/>
            <w:vAlign w:val="center"/>
          </w:tcPr>
          <w:p w:rsidR="00CB6EBE" w:rsidRPr="00CB6EBE" w:rsidRDefault="00CB6EBE" w:rsidP="00CB6EB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指导教师</w:t>
            </w:r>
          </w:p>
          <w:p w:rsidR="00CB6EBE" w:rsidRPr="00CB6EBE" w:rsidRDefault="00CB6EBE" w:rsidP="00CB6EB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团队成员</w:t>
            </w: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ind w:left="36" w:hanging="36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  <w:highlight w:val="yellow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职    称</w:t>
            </w: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E8236A" w:rsidP="00E8236A">
            <w:pPr>
              <w:widowControl/>
              <w:ind w:leftChars="17" w:left="36" w:firstLineChars="950" w:firstLine="22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张一帆</w:t>
            </w:r>
          </w:p>
        </w:tc>
        <w:tc>
          <w:tcPr>
            <w:tcW w:w="1985" w:type="dxa"/>
            <w:vAlign w:val="center"/>
          </w:tcPr>
          <w:p w:rsidR="00CB6EBE" w:rsidRPr="00CB6EBE" w:rsidRDefault="00E8236A" w:rsidP="00E8236A">
            <w:pPr>
              <w:widowControl/>
              <w:ind w:leftChars="17" w:left="36" w:firstLineChars="100" w:firstLine="24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副研究员</w:t>
            </w: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B6EBE" w:rsidRPr="00CB6EBE" w:rsidTr="006B3596">
        <w:trPr>
          <w:trHeight w:hRule="exact" w:val="454"/>
        </w:trPr>
        <w:tc>
          <w:tcPr>
            <w:tcW w:w="1440" w:type="dxa"/>
            <w:vMerge w:val="restart"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</w:t>
            </w:r>
            <w:proofErr w:type="gramStart"/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</w:t>
            </w:r>
            <w:proofErr w:type="gramEnd"/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</w:p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widowControl/>
              <w:ind w:left="36" w:hanging="36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项目名称及起止时间</w:t>
            </w: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ind w:left="36" w:hanging="36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  <w:highlight w:val="yellow"/>
              </w:rPr>
            </w:pPr>
            <w:r w:rsidRPr="00CB6EBE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经费（万元）</w:t>
            </w:r>
          </w:p>
        </w:tc>
      </w:tr>
      <w:tr w:rsidR="00CB6EBE" w:rsidRPr="00CB6EBE" w:rsidTr="006B3596">
        <w:trPr>
          <w:trHeight w:hRule="exact" w:val="92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E8236A" w:rsidP="00E8236A">
            <w:pPr>
              <w:rPr>
                <w:rFonts w:ascii="Times New Roman" w:eastAsia="宋体" w:hAnsi="Calibri" w:cs="Times New Roman"/>
                <w:sz w:val="24"/>
              </w:rPr>
            </w:pPr>
            <w:r>
              <w:rPr>
                <w:rFonts w:ascii="Times New Roman" w:eastAsia="宋体" w:hAnsi="Calibri" w:cs="Times New Roman" w:hint="eastAsia"/>
                <w:sz w:val="24"/>
              </w:rPr>
              <w:t>国家自然科学基金</w:t>
            </w:r>
            <w:r w:rsidRPr="00E8236A">
              <w:rPr>
                <w:rFonts w:ascii="Times New Roman" w:eastAsia="宋体" w:hAnsi="Calibri" w:cs="Times New Roman" w:hint="eastAsia"/>
                <w:sz w:val="24"/>
              </w:rPr>
              <w:t>面上项目</w:t>
            </w:r>
            <w:r>
              <w:rPr>
                <w:rFonts w:ascii="Times New Roman" w:eastAsia="宋体" w:hAnsi="Calibri" w:cs="Times New Roman" w:hint="eastAsia"/>
                <w:sz w:val="24"/>
              </w:rPr>
              <w:t>“</w:t>
            </w:r>
            <w:r w:rsidRPr="00E8236A">
              <w:rPr>
                <w:rFonts w:ascii="Times New Roman" w:eastAsia="宋体" w:hAnsi="Calibri" w:cs="Times New Roman" w:hint="eastAsia"/>
                <w:sz w:val="24"/>
              </w:rPr>
              <w:t>基于概率图模型的复杂行为识别</w:t>
            </w:r>
            <w:r>
              <w:rPr>
                <w:rFonts w:ascii="Times New Roman" w:eastAsia="宋体" w:hAnsi="Calibri" w:cs="Times New Roman" w:hint="eastAsia"/>
                <w:sz w:val="24"/>
              </w:rPr>
              <w:t>”</w:t>
            </w:r>
            <w:r>
              <w:rPr>
                <w:rFonts w:ascii="Times New Roman" w:eastAsia="宋体" w:hAnsi="Calibri" w:cs="Times New Roman" w:hint="eastAsia"/>
                <w:sz w:val="24"/>
              </w:rPr>
              <w:t xml:space="preserve"> </w:t>
            </w:r>
            <w:r w:rsidRPr="00E8236A">
              <w:rPr>
                <w:rFonts w:ascii="Times New Roman" w:eastAsia="宋体" w:hAnsi="Calibri" w:cs="Times New Roman"/>
                <w:sz w:val="24"/>
              </w:rPr>
              <w:t>2016.1-2019.12</w:t>
            </w:r>
          </w:p>
        </w:tc>
        <w:tc>
          <w:tcPr>
            <w:tcW w:w="1985" w:type="dxa"/>
            <w:vAlign w:val="center"/>
          </w:tcPr>
          <w:p w:rsidR="00CB6EBE" w:rsidRPr="00CB6EBE" w:rsidRDefault="00E8236A" w:rsidP="00CB6EBE">
            <w:pPr>
              <w:ind w:left="36" w:hanging="36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78</w:t>
            </w:r>
          </w:p>
        </w:tc>
      </w:tr>
      <w:tr w:rsidR="00CB6EBE" w:rsidRPr="00CB6EBE" w:rsidTr="006B3596">
        <w:trPr>
          <w:trHeight w:hRule="exact" w:val="828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E8236A" w:rsidP="00CB6EBE">
            <w:pPr>
              <w:rPr>
                <w:rFonts w:ascii="Times New Roman" w:eastAsia="宋体" w:hAnsi="Calibri" w:cs="Times New Roman"/>
                <w:sz w:val="24"/>
              </w:rPr>
            </w:pPr>
            <w:r>
              <w:rPr>
                <w:rFonts w:ascii="Times New Roman" w:eastAsia="宋体" w:hAnsi="Calibri" w:cs="Times New Roman" w:hint="eastAsia"/>
                <w:sz w:val="24"/>
              </w:rPr>
              <w:t>国家自然科学基金</w:t>
            </w:r>
            <w:r w:rsidRPr="00E8236A">
              <w:rPr>
                <w:rFonts w:ascii="Times New Roman" w:eastAsia="宋体" w:hAnsi="Calibri" w:cs="Times New Roman" w:hint="eastAsia"/>
                <w:sz w:val="24"/>
              </w:rPr>
              <w:t>青年基金项目</w:t>
            </w:r>
            <w:r>
              <w:rPr>
                <w:rFonts w:ascii="Times New Roman" w:eastAsia="宋体" w:hAnsi="Calibri" w:cs="Times New Roman" w:hint="eastAsia"/>
                <w:sz w:val="24"/>
              </w:rPr>
              <w:t>“</w:t>
            </w:r>
            <w:r w:rsidRPr="00E8236A">
              <w:rPr>
                <w:rFonts w:ascii="Times New Roman" w:eastAsia="宋体" w:hAnsi="Calibri" w:cs="Times New Roman" w:hint="eastAsia"/>
                <w:sz w:val="24"/>
              </w:rPr>
              <w:t>知识与数据混合驱动的概率图模型研究及在行为识别的应用</w:t>
            </w:r>
            <w:r>
              <w:rPr>
                <w:rFonts w:ascii="Times New Roman" w:eastAsia="宋体" w:hAnsi="Calibri" w:cs="Times New Roman" w:hint="eastAsia"/>
                <w:sz w:val="24"/>
              </w:rPr>
              <w:t>”</w:t>
            </w:r>
            <w:r>
              <w:rPr>
                <w:rFonts w:ascii="Times New Roman" w:eastAsia="宋体" w:hAnsi="Calibri" w:cs="Times New Roman" w:hint="eastAsia"/>
                <w:sz w:val="24"/>
              </w:rPr>
              <w:t xml:space="preserve"> </w:t>
            </w:r>
            <w:r w:rsidRPr="00E8236A">
              <w:rPr>
                <w:rFonts w:ascii="Times New Roman" w:eastAsia="宋体" w:hAnsi="Calibri" w:cs="Times New Roman"/>
                <w:sz w:val="24"/>
              </w:rPr>
              <w:t>2013.1-2015.12</w:t>
            </w:r>
          </w:p>
        </w:tc>
        <w:tc>
          <w:tcPr>
            <w:tcW w:w="1985" w:type="dxa"/>
            <w:vAlign w:val="center"/>
          </w:tcPr>
          <w:p w:rsidR="00CB6EBE" w:rsidRPr="00E8236A" w:rsidRDefault="00E8236A" w:rsidP="00CB6EBE">
            <w:pPr>
              <w:ind w:left="36" w:hanging="36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24</w:t>
            </w:r>
          </w:p>
        </w:tc>
      </w:tr>
      <w:tr w:rsidR="00CB6EBE" w:rsidRPr="00CB6EBE" w:rsidTr="006B3596">
        <w:trPr>
          <w:trHeight w:hRule="exact" w:val="834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E8236A" w:rsidP="00CB6EBE">
            <w:pPr>
              <w:rPr>
                <w:rFonts w:ascii="宋体" w:eastAsia="宋体" w:hAnsi="宋体" w:cs="宋体"/>
                <w:kern w:val="0"/>
                <w:sz w:val="24"/>
              </w:rPr>
            </w:pPr>
            <w:r w:rsidRPr="00E8236A">
              <w:rPr>
                <w:rFonts w:ascii="宋体" w:eastAsia="宋体" w:hAnsi="宋体" w:cs="宋体" w:hint="eastAsia"/>
                <w:kern w:val="0"/>
                <w:sz w:val="24"/>
              </w:rPr>
              <w:t>中科院青年创新促进会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专项基金</w:t>
            </w:r>
          </w:p>
        </w:tc>
        <w:tc>
          <w:tcPr>
            <w:tcW w:w="1985" w:type="dxa"/>
            <w:vAlign w:val="center"/>
          </w:tcPr>
          <w:p w:rsidR="00CB6EBE" w:rsidRPr="00E8236A" w:rsidRDefault="00E8236A" w:rsidP="00CB6EBE">
            <w:pPr>
              <w:ind w:left="36" w:hanging="36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  <w:highlight w:val="yellow"/>
              </w:rPr>
            </w:pPr>
            <w:r w:rsidRPr="00E8236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50</w:t>
            </w:r>
          </w:p>
        </w:tc>
      </w:tr>
      <w:tr w:rsidR="00CB6EBE" w:rsidRPr="00CB6EBE" w:rsidTr="006B3596">
        <w:trPr>
          <w:trHeight w:hRule="exact" w:val="880"/>
        </w:trPr>
        <w:tc>
          <w:tcPr>
            <w:tcW w:w="1440" w:type="dxa"/>
            <w:vMerge/>
            <w:vAlign w:val="center"/>
          </w:tcPr>
          <w:p w:rsidR="00CB6EBE" w:rsidRPr="00CB6EBE" w:rsidRDefault="00CB6EBE" w:rsidP="00CB6EB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299" w:type="dxa"/>
            <w:vAlign w:val="center"/>
          </w:tcPr>
          <w:p w:rsidR="00CB6EBE" w:rsidRPr="00CB6EBE" w:rsidRDefault="00CB6EBE" w:rsidP="00CB6EBE">
            <w:pPr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CB6EBE" w:rsidRPr="00CB6EBE" w:rsidRDefault="00CB6EBE" w:rsidP="00CB6EBE">
            <w:pPr>
              <w:ind w:left="36" w:hanging="36"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  <w:highlight w:val="yellow"/>
              </w:rPr>
            </w:pPr>
          </w:p>
        </w:tc>
      </w:tr>
      <w:tr w:rsidR="00CB6EBE" w:rsidRPr="00CB6EBE" w:rsidTr="006B3596">
        <w:trPr>
          <w:trHeight w:hRule="exact" w:val="3817"/>
        </w:trPr>
        <w:tc>
          <w:tcPr>
            <w:tcW w:w="1440" w:type="dxa"/>
            <w:vAlign w:val="center"/>
          </w:tcPr>
          <w:p w:rsidR="00CB6EBE" w:rsidRPr="00CB6EBE" w:rsidRDefault="00CB6EBE" w:rsidP="00CB6EBE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拟支持</w:t>
            </w:r>
            <w:proofErr w:type="gramEnd"/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CB6EBE">
              <w:rPr>
                <w:rFonts w:ascii="宋体" w:eastAsia="宋体" w:hAnsi="宋体" w:cs="宋体"/>
                <w:kern w:val="0"/>
                <w:sz w:val="24"/>
                <w:szCs w:val="24"/>
              </w:rPr>
              <w:t>意义</w:t>
            </w: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、</w:t>
            </w:r>
            <w:r w:rsidRPr="00CB6EBE">
              <w:rPr>
                <w:rFonts w:ascii="宋体" w:eastAsia="宋体" w:hAnsi="宋体" w:cs="宋体"/>
                <w:kern w:val="0"/>
                <w:sz w:val="24"/>
                <w:szCs w:val="24"/>
              </w:rPr>
              <w:t>内容</w:t>
            </w: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及方案进度简介</w:t>
            </w:r>
          </w:p>
        </w:tc>
        <w:tc>
          <w:tcPr>
            <w:tcW w:w="7284" w:type="dxa"/>
            <w:gridSpan w:val="2"/>
          </w:tcPr>
          <w:p w:rsidR="00CB6EBE" w:rsidRPr="00CB6EBE" w:rsidRDefault="00E8236A" w:rsidP="00E8236A">
            <w:pPr>
              <w:tabs>
                <w:tab w:val="left" w:pos="4410"/>
              </w:tabs>
              <w:ind w:firstLineChars="200" w:firstLine="480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E8236A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第一视角手势识别是一个新兴课题，它适用于与可穿戴智能设备的人机交互。在交互时，可穿戴设备配备的摄像头一般位于使用者的头部，手势图像序列是从使用者的视角，也就是第一视角采集。在进行手势识别时存在以下的特点和难点：一、摄像头会随着使用者的身体晃动而运动，当使用者在走动时，摄像头的运动会非常剧烈。在手势识别中，摄像头的全局运动会带来很大的挑战。二、由于手部距离摄像头较近，在做动作时有时会超出摄像头的视野，导致部分甚至全部手的缺失。三、可穿戴设备的计算资源有限，而人机交互功能要求算法具备实时性。针对这些特点我们将在以下几个方面展开研究：</w:t>
            </w:r>
            <w:r w:rsidR="00D91CA0" w:rsidRPr="00D91CA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1）全局</w:t>
            </w:r>
            <w:proofErr w:type="gramStart"/>
            <w:r w:rsidR="00D91CA0" w:rsidRPr="00D91CA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运动非敏感</w:t>
            </w:r>
            <w:proofErr w:type="gramEnd"/>
            <w:r w:rsidR="00D91CA0" w:rsidRPr="00D91CA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的手势动作深度神经网络模型设计</w:t>
            </w:r>
            <w:r w:rsidR="00D91CA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；</w:t>
            </w:r>
            <w:r w:rsidR="00D91CA0" w:rsidRPr="00D91CA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2）在线手势识别中的手势早期检测</w:t>
            </w:r>
            <w:r w:rsidR="00D91CA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；</w:t>
            </w:r>
            <w:r w:rsidR="00D91CA0" w:rsidRPr="00D91CA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3）多模态的深度学习网络模型</w:t>
            </w:r>
          </w:p>
        </w:tc>
      </w:tr>
      <w:tr w:rsidR="00CB6EBE" w:rsidRPr="00CB6EBE" w:rsidTr="006B3596">
        <w:trPr>
          <w:trHeight w:hRule="exact" w:val="2687"/>
        </w:trPr>
        <w:tc>
          <w:tcPr>
            <w:tcW w:w="1440" w:type="dxa"/>
            <w:vAlign w:val="center"/>
          </w:tcPr>
          <w:p w:rsidR="00CB6EBE" w:rsidRPr="00CB6EBE" w:rsidRDefault="00CB6EBE" w:rsidP="00CB6EBE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/>
                <w:kern w:val="0"/>
                <w:sz w:val="24"/>
                <w:szCs w:val="24"/>
              </w:rPr>
              <w:t>预期</w:t>
            </w: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成果</w:t>
            </w:r>
          </w:p>
        </w:tc>
        <w:tc>
          <w:tcPr>
            <w:tcW w:w="7284" w:type="dxa"/>
            <w:gridSpan w:val="2"/>
            <w:tcBorders>
              <w:bottom w:val="single" w:sz="4" w:space="0" w:color="auto"/>
            </w:tcBorders>
          </w:tcPr>
          <w:p w:rsidR="00CB6EBE" w:rsidRPr="00CB6EBE" w:rsidRDefault="00CB6EBE" w:rsidP="00CB6EBE">
            <w:pPr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CB6EBE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（请写明</w:t>
            </w:r>
            <w:r w:rsidRPr="00CB6EB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项目特色与创新点</w:t>
            </w:r>
            <w:r w:rsidRPr="00CB6EBE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）</w:t>
            </w:r>
          </w:p>
          <w:p w:rsidR="00CB6EBE" w:rsidRPr="00CB6EBE" w:rsidRDefault="00D91CA0" w:rsidP="00D91CA0">
            <w:pPr>
              <w:ind w:firstLineChars="200" w:firstLine="480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D91CA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我们将研发一个实时的第一视角手势交互系统，</w:t>
            </w: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通过全局</w:t>
            </w: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运动非敏感</w:t>
            </w:r>
            <w:proofErr w:type="gramEnd"/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的</w:t>
            </w:r>
            <w:r w:rsidRPr="00D91CA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深度神经网络模型设计</w:t>
            </w:r>
            <w:r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，克服第一视角视觉中摄像机全局运动显著的问题。通过在线手势识别算法和多模态信息融合策略，实现人机交互中手势识别的零延时甚至负延时，</w:t>
            </w:r>
            <w:r w:rsidRPr="00D91CA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使得手势识别系统可以应用在可穿戴智能设备上。</w:t>
            </w:r>
          </w:p>
        </w:tc>
      </w:tr>
    </w:tbl>
    <w:p w:rsidR="00CB6EBE" w:rsidRPr="00CB6EBE" w:rsidRDefault="00CB6EBE" w:rsidP="00CB6EBE">
      <w:pPr>
        <w:spacing w:line="440" w:lineRule="exact"/>
        <w:ind w:rightChars="5" w:right="10"/>
        <w:jc w:val="left"/>
        <w:rPr>
          <w:rFonts w:ascii="宋体" w:eastAsia="宋体" w:hAnsi="宋体" w:cs="Times New Roman"/>
          <w:bCs/>
          <w:sz w:val="24"/>
          <w:szCs w:val="24"/>
        </w:rPr>
      </w:pPr>
    </w:p>
    <w:p w:rsidR="003768AD" w:rsidRPr="00CB6EBE" w:rsidRDefault="003768AD" w:rsidP="006E32AD">
      <w:pPr>
        <w:adjustRightInd w:val="0"/>
        <w:snapToGrid w:val="0"/>
        <w:spacing w:line="360" w:lineRule="auto"/>
        <w:ind w:firstLineChars="200" w:firstLine="480"/>
        <w:rPr>
          <w:sz w:val="24"/>
          <w:szCs w:val="24"/>
        </w:rPr>
      </w:pPr>
    </w:p>
    <w:sectPr w:rsidR="003768AD" w:rsidRPr="00CB6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EF4" w:rsidRDefault="00A87EF4" w:rsidP="00202509">
      <w:r>
        <w:separator/>
      </w:r>
    </w:p>
  </w:endnote>
  <w:endnote w:type="continuationSeparator" w:id="0">
    <w:p w:rsidR="00A87EF4" w:rsidRDefault="00A87EF4" w:rsidP="0020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EF4" w:rsidRDefault="00A87EF4" w:rsidP="00202509">
      <w:r>
        <w:separator/>
      </w:r>
    </w:p>
  </w:footnote>
  <w:footnote w:type="continuationSeparator" w:id="0">
    <w:p w:rsidR="00A87EF4" w:rsidRDefault="00A87EF4" w:rsidP="002025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BF"/>
    <w:rsid w:val="00050AA1"/>
    <w:rsid w:val="000C3385"/>
    <w:rsid w:val="000E26E0"/>
    <w:rsid w:val="00196CC4"/>
    <w:rsid w:val="00202509"/>
    <w:rsid w:val="002232A9"/>
    <w:rsid w:val="00291B65"/>
    <w:rsid w:val="003768AD"/>
    <w:rsid w:val="00440949"/>
    <w:rsid w:val="004B0147"/>
    <w:rsid w:val="004F074E"/>
    <w:rsid w:val="0059786E"/>
    <w:rsid w:val="005F0256"/>
    <w:rsid w:val="005F5CEE"/>
    <w:rsid w:val="006151BA"/>
    <w:rsid w:val="006E32AD"/>
    <w:rsid w:val="0074614C"/>
    <w:rsid w:val="007F2DDE"/>
    <w:rsid w:val="00841723"/>
    <w:rsid w:val="00872224"/>
    <w:rsid w:val="00887828"/>
    <w:rsid w:val="008A3620"/>
    <w:rsid w:val="008A74DA"/>
    <w:rsid w:val="00932475"/>
    <w:rsid w:val="009E1BBE"/>
    <w:rsid w:val="00A10C14"/>
    <w:rsid w:val="00A12501"/>
    <w:rsid w:val="00A80FF9"/>
    <w:rsid w:val="00A87EF4"/>
    <w:rsid w:val="00AE11E8"/>
    <w:rsid w:val="00BA4109"/>
    <w:rsid w:val="00BA78FC"/>
    <w:rsid w:val="00BF3708"/>
    <w:rsid w:val="00C41E1B"/>
    <w:rsid w:val="00C767BF"/>
    <w:rsid w:val="00CB5CCC"/>
    <w:rsid w:val="00CB6EBE"/>
    <w:rsid w:val="00CC5C76"/>
    <w:rsid w:val="00D04E38"/>
    <w:rsid w:val="00D91CA0"/>
    <w:rsid w:val="00E47FCD"/>
    <w:rsid w:val="00E67DA2"/>
    <w:rsid w:val="00E8236A"/>
    <w:rsid w:val="00EE242D"/>
    <w:rsid w:val="00EE7DA2"/>
    <w:rsid w:val="00F434B4"/>
    <w:rsid w:val="00F43FA9"/>
    <w:rsid w:val="00F8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509"/>
    <w:rPr>
      <w:sz w:val="18"/>
      <w:szCs w:val="18"/>
    </w:rPr>
  </w:style>
  <w:style w:type="paragraph" w:styleId="a5">
    <w:name w:val="List Paragraph"/>
    <w:basedOn w:val="a"/>
    <w:uiPriority w:val="34"/>
    <w:qFormat/>
    <w:rsid w:val="00932475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AE11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509"/>
    <w:rPr>
      <w:sz w:val="18"/>
      <w:szCs w:val="18"/>
    </w:rPr>
  </w:style>
  <w:style w:type="paragraph" w:styleId="a5">
    <w:name w:val="List Paragraph"/>
    <w:basedOn w:val="a"/>
    <w:uiPriority w:val="34"/>
    <w:qFormat/>
    <w:rsid w:val="00932475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AE11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952</Characters>
  <Application>Microsoft Office Word</Application>
  <DocSecurity>0</DocSecurity>
  <Lines>7</Lines>
  <Paragraphs>2</Paragraphs>
  <ScaleCrop>false</ScaleCrop>
  <Company>china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鞠召艳</dc:creator>
  <cp:lastModifiedBy>unknown</cp:lastModifiedBy>
  <cp:revision>3</cp:revision>
  <dcterms:created xsi:type="dcterms:W3CDTF">2017-05-10T02:47:00Z</dcterms:created>
  <dcterms:modified xsi:type="dcterms:W3CDTF">2017-05-16T08:49:00Z</dcterms:modified>
</cp:coreProperties>
</file>