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BE" w:rsidRPr="00CB6EBE" w:rsidRDefault="00CB6EBE" w:rsidP="00CB6EBE">
      <w:pPr>
        <w:jc w:val="left"/>
        <w:rPr>
          <w:rFonts w:ascii="黑体" w:eastAsia="黑体" w:hAnsi="宋体" w:cs="宋体"/>
          <w:bCs/>
          <w:kern w:val="0"/>
          <w:szCs w:val="21"/>
        </w:rPr>
      </w:pPr>
      <w:r w:rsidRPr="00CB6EBE">
        <w:rPr>
          <w:rFonts w:ascii="黑体" w:eastAsia="黑体" w:hAnsi="宋体" w:cs="宋体" w:hint="eastAsia"/>
          <w:bCs/>
          <w:kern w:val="0"/>
          <w:szCs w:val="21"/>
        </w:rPr>
        <w:t>附件1：</w:t>
      </w:r>
    </w:p>
    <w:p w:rsidR="00CB6EBE" w:rsidRPr="00CB6EBE" w:rsidRDefault="00CB6EBE" w:rsidP="00CB6EBE">
      <w:pPr>
        <w:jc w:val="center"/>
        <w:rPr>
          <w:rFonts w:ascii="黑体" w:eastAsia="黑体" w:hAnsi="宋体" w:cs="宋体"/>
          <w:bCs/>
          <w:kern w:val="0"/>
          <w:sz w:val="52"/>
          <w:szCs w:val="30"/>
        </w:rPr>
      </w:pPr>
    </w:p>
    <w:p w:rsidR="00CB6EBE" w:rsidRPr="00CB6EBE" w:rsidRDefault="00CB6EBE" w:rsidP="00CB6EBE">
      <w:pPr>
        <w:jc w:val="center"/>
        <w:rPr>
          <w:rFonts w:ascii="黑体" w:eastAsia="黑体" w:hAnsi="宋体" w:cs="宋体"/>
          <w:bCs/>
          <w:kern w:val="0"/>
          <w:sz w:val="52"/>
          <w:szCs w:val="30"/>
        </w:rPr>
      </w:pPr>
    </w:p>
    <w:p w:rsidR="00CB6EBE" w:rsidRPr="00CB6EBE" w:rsidRDefault="00CB6EBE" w:rsidP="00CB6EBE">
      <w:pPr>
        <w:jc w:val="center"/>
        <w:rPr>
          <w:rFonts w:ascii="黑体" w:eastAsia="黑体" w:hAnsi="宋体" w:cs="宋体"/>
          <w:bCs/>
          <w:kern w:val="0"/>
          <w:sz w:val="52"/>
          <w:szCs w:val="30"/>
        </w:rPr>
      </w:pPr>
    </w:p>
    <w:p w:rsidR="00CB6EBE" w:rsidRPr="00CB6EBE" w:rsidRDefault="00CB6EBE" w:rsidP="00CB6EBE">
      <w:pPr>
        <w:jc w:val="center"/>
        <w:rPr>
          <w:rFonts w:ascii="黑体" w:eastAsia="黑体" w:hAnsi="宋体" w:cs="宋体"/>
          <w:bCs/>
          <w:kern w:val="0"/>
          <w:sz w:val="44"/>
          <w:szCs w:val="30"/>
        </w:rPr>
      </w:pPr>
      <w:r w:rsidRPr="00CB6EBE">
        <w:rPr>
          <w:rFonts w:ascii="黑体" w:eastAsia="黑体" w:hAnsi="宋体" w:cs="宋体" w:hint="eastAsia"/>
          <w:bCs/>
          <w:kern w:val="0"/>
          <w:sz w:val="44"/>
          <w:szCs w:val="30"/>
        </w:rPr>
        <w:t>“中国科学院大学生创新实践训练计划”</w:t>
      </w:r>
    </w:p>
    <w:p w:rsidR="00CB6EBE" w:rsidRPr="00CB6EBE" w:rsidRDefault="00CB6EBE" w:rsidP="00CB6EBE">
      <w:pPr>
        <w:jc w:val="center"/>
        <w:rPr>
          <w:rFonts w:ascii="黑体" w:eastAsia="黑体" w:hAnsi="宋体" w:cs="宋体"/>
          <w:bCs/>
          <w:kern w:val="0"/>
          <w:sz w:val="44"/>
          <w:szCs w:val="30"/>
        </w:rPr>
      </w:pPr>
      <w:r w:rsidRPr="00CB6EBE">
        <w:rPr>
          <w:rFonts w:ascii="黑体" w:eastAsia="黑体" w:hAnsi="宋体" w:cs="宋体" w:hint="eastAsia"/>
          <w:bCs/>
          <w:kern w:val="0"/>
          <w:sz w:val="44"/>
          <w:szCs w:val="30"/>
        </w:rPr>
        <w:t>面向大学生发布项目情况表</w:t>
      </w:r>
    </w:p>
    <w:p w:rsidR="00CB6EBE" w:rsidRPr="00CB6EBE" w:rsidRDefault="00CB6EBE" w:rsidP="00CB6EBE">
      <w:pPr>
        <w:rPr>
          <w:rFonts w:ascii="黑体" w:eastAsia="黑体" w:hAnsi="宋体" w:cs="宋体"/>
          <w:bCs/>
          <w:kern w:val="0"/>
          <w:sz w:val="52"/>
          <w:szCs w:val="30"/>
        </w:rPr>
      </w:pPr>
    </w:p>
    <w:tbl>
      <w:tblPr>
        <w:tblW w:w="6946" w:type="dxa"/>
        <w:tblInd w:w="959" w:type="dxa"/>
        <w:tblLook w:val="04A0" w:firstRow="1" w:lastRow="0" w:firstColumn="1" w:lastColumn="0" w:noHBand="0" w:noVBand="1"/>
      </w:tblPr>
      <w:tblGrid>
        <w:gridCol w:w="2410"/>
        <w:gridCol w:w="4536"/>
      </w:tblGrid>
      <w:tr w:rsidR="00CB6EBE" w:rsidRPr="00CB6EBE" w:rsidTr="006B3596">
        <w:tc>
          <w:tcPr>
            <w:tcW w:w="2410" w:type="dxa"/>
            <w:shd w:val="clear" w:color="auto" w:fill="auto"/>
          </w:tcPr>
          <w:p w:rsidR="00CB6EBE" w:rsidRPr="00CB6EBE" w:rsidRDefault="00CB6EBE" w:rsidP="00CB6EBE">
            <w:pPr>
              <w:jc w:val="right"/>
              <w:rPr>
                <w:rFonts w:ascii="黑体" w:eastAsia="黑体" w:hAnsi="宋体" w:cs="宋体"/>
                <w:bCs/>
                <w:kern w:val="0"/>
                <w:sz w:val="28"/>
                <w:szCs w:val="30"/>
              </w:rPr>
            </w:pPr>
            <w:r w:rsidRPr="00CB6EBE">
              <w:rPr>
                <w:rFonts w:ascii="黑体" w:eastAsia="黑体" w:hAnsi="宋体" w:cs="宋体" w:hint="eastAsia"/>
                <w:bCs/>
                <w:kern w:val="0"/>
                <w:sz w:val="28"/>
                <w:szCs w:val="30"/>
              </w:rPr>
              <w:t>项目名称：</w:t>
            </w:r>
          </w:p>
        </w:tc>
        <w:tc>
          <w:tcPr>
            <w:tcW w:w="4536" w:type="dxa"/>
            <w:shd w:val="clear" w:color="auto" w:fill="auto"/>
          </w:tcPr>
          <w:p w:rsidR="00CB6EBE" w:rsidRPr="00CB6EBE" w:rsidRDefault="00CB6EBE" w:rsidP="00CB6EBE">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017E08">
              <w:rPr>
                <w:rFonts w:ascii="黑体" w:eastAsia="黑体" w:hAnsi="宋体" w:cs="宋体" w:hint="eastAsia"/>
                <w:bCs/>
                <w:kern w:val="0"/>
                <w:sz w:val="28"/>
                <w:szCs w:val="30"/>
                <w:u w:val="single"/>
              </w:rPr>
              <w:t>基于深度相机的360度动作捕捉</w:t>
            </w:r>
            <w:r w:rsidRPr="00CB6EBE">
              <w:rPr>
                <w:rFonts w:ascii="黑体" w:eastAsia="黑体" w:hAnsi="宋体" w:cs="宋体" w:hint="eastAsia"/>
                <w:bCs/>
                <w:kern w:val="0"/>
                <w:sz w:val="28"/>
                <w:szCs w:val="30"/>
                <w:u w:val="single"/>
              </w:rPr>
              <w:t xml:space="preserve">                                  </w:t>
            </w:r>
          </w:p>
        </w:tc>
      </w:tr>
      <w:tr w:rsidR="00FD187F" w:rsidRPr="00CB6EBE" w:rsidTr="006B3596">
        <w:tc>
          <w:tcPr>
            <w:tcW w:w="2410" w:type="dxa"/>
            <w:shd w:val="clear" w:color="auto" w:fill="auto"/>
          </w:tcPr>
          <w:p w:rsidR="00FD187F" w:rsidRPr="00CB6EBE" w:rsidRDefault="00FD187F" w:rsidP="00CE6B91">
            <w:pPr>
              <w:jc w:val="right"/>
              <w:rPr>
                <w:rFonts w:ascii="黑体" w:eastAsia="黑体" w:hAnsi="宋体" w:cs="宋体"/>
                <w:bCs/>
                <w:kern w:val="0"/>
                <w:sz w:val="28"/>
                <w:szCs w:val="30"/>
              </w:rPr>
            </w:pPr>
            <w:r w:rsidRPr="00CB6EBE">
              <w:rPr>
                <w:rFonts w:ascii="黑体" w:eastAsia="黑体" w:hAnsi="宋体" w:cs="宋体" w:hint="eastAsia"/>
                <w:bCs/>
                <w:kern w:val="0"/>
                <w:sz w:val="28"/>
                <w:szCs w:val="30"/>
              </w:rPr>
              <w:t>项目研究方向：</w:t>
            </w:r>
          </w:p>
        </w:tc>
        <w:tc>
          <w:tcPr>
            <w:tcW w:w="4536" w:type="dxa"/>
            <w:shd w:val="clear" w:color="auto" w:fill="auto"/>
          </w:tcPr>
          <w:p w:rsidR="00FD187F" w:rsidRPr="00CB6EBE" w:rsidRDefault="00FD187F" w:rsidP="00CE6B91">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Pr>
                <w:rFonts w:ascii="黑体" w:eastAsia="黑体" w:hAnsi="宋体" w:cs="宋体" w:hint="eastAsia"/>
                <w:bCs/>
                <w:kern w:val="0"/>
                <w:sz w:val="28"/>
                <w:szCs w:val="30"/>
                <w:u w:val="single"/>
              </w:rPr>
              <w:t xml:space="preserve"> 虚拟现实人机交互  </w:t>
            </w:r>
            <w:r w:rsidRPr="00CB6EBE">
              <w:rPr>
                <w:rFonts w:ascii="黑体" w:eastAsia="黑体" w:hAnsi="宋体" w:cs="宋体" w:hint="eastAsia"/>
                <w:bCs/>
                <w:kern w:val="0"/>
                <w:sz w:val="28"/>
                <w:szCs w:val="30"/>
                <w:u w:val="single"/>
              </w:rPr>
              <w:t xml:space="preserve">  </w:t>
            </w:r>
            <w:r>
              <w:rPr>
                <w:rFonts w:ascii="黑体" w:eastAsia="黑体" w:hAnsi="宋体" w:cs="宋体" w:hint="eastAsia"/>
                <w:bCs/>
                <w:kern w:val="0"/>
                <w:sz w:val="28"/>
                <w:szCs w:val="30"/>
                <w:u w:val="single"/>
              </w:rPr>
              <w:t xml:space="preserve">   </w:t>
            </w:r>
            <w:r w:rsidRPr="00CB6EBE">
              <w:rPr>
                <w:rFonts w:ascii="黑体" w:eastAsia="黑体" w:hAnsi="宋体" w:cs="宋体" w:hint="eastAsia"/>
                <w:bCs/>
                <w:kern w:val="0"/>
                <w:sz w:val="28"/>
                <w:szCs w:val="30"/>
                <w:u w:val="single"/>
              </w:rPr>
              <w:t xml:space="preserve">   </w:t>
            </w:r>
          </w:p>
        </w:tc>
      </w:tr>
      <w:tr w:rsidR="00FD187F" w:rsidRPr="00CB6EBE" w:rsidTr="006B3596">
        <w:tc>
          <w:tcPr>
            <w:tcW w:w="2410" w:type="dxa"/>
            <w:shd w:val="clear" w:color="auto" w:fill="auto"/>
          </w:tcPr>
          <w:p w:rsidR="00FD187F" w:rsidRPr="00CB6EBE" w:rsidRDefault="00FD187F" w:rsidP="00CE6B91">
            <w:pPr>
              <w:jc w:val="right"/>
              <w:rPr>
                <w:rFonts w:ascii="黑体" w:eastAsia="黑体" w:hAnsi="宋体" w:cs="宋体"/>
                <w:bCs/>
                <w:kern w:val="0"/>
                <w:sz w:val="28"/>
                <w:szCs w:val="30"/>
              </w:rPr>
            </w:pPr>
            <w:r w:rsidRPr="00CB6EBE">
              <w:rPr>
                <w:rFonts w:ascii="黑体" w:eastAsia="黑体" w:hAnsi="宋体" w:cs="宋体" w:hint="eastAsia"/>
                <w:bCs/>
                <w:kern w:val="0"/>
                <w:sz w:val="28"/>
                <w:szCs w:val="30"/>
              </w:rPr>
              <w:t>一级学科：</w:t>
            </w:r>
          </w:p>
        </w:tc>
        <w:tc>
          <w:tcPr>
            <w:tcW w:w="4536" w:type="dxa"/>
            <w:shd w:val="clear" w:color="auto" w:fill="auto"/>
          </w:tcPr>
          <w:p w:rsidR="00FD187F" w:rsidRPr="00CB6EBE" w:rsidRDefault="00FD187F" w:rsidP="00CE6B91">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Pr="00EE7ED5">
              <w:rPr>
                <w:rFonts w:ascii="黑体" w:eastAsia="黑体" w:hAnsi="宋体" w:cs="宋体" w:hint="eastAsia"/>
                <w:bCs/>
                <w:kern w:val="0"/>
                <w:sz w:val="28"/>
                <w:szCs w:val="30"/>
                <w:u w:val="single"/>
              </w:rPr>
              <w:t>计算机科学与技术</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项目指导教师：</w:t>
            </w:r>
          </w:p>
        </w:tc>
        <w:tc>
          <w:tcPr>
            <w:tcW w:w="4536" w:type="dxa"/>
            <w:shd w:val="clear" w:color="auto" w:fill="auto"/>
          </w:tcPr>
          <w:p w:rsidR="00CB6EBE" w:rsidRPr="00CB6EBE" w:rsidRDefault="00CB6EBE" w:rsidP="00CB6EBE">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proofErr w:type="gramStart"/>
            <w:r w:rsidR="00017E08">
              <w:rPr>
                <w:rFonts w:ascii="黑体" w:eastAsia="黑体" w:hAnsi="宋体" w:cs="宋体" w:hint="eastAsia"/>
                <w:bCs/>
                <w:kern w:val="0"/>
                <w:sz w:val="28"/>
                <w:szCs w:val="30"/>
                <w:u w:val="single"/>
              </w:rPr>
              <w:t>车武军</w:t>
            </w:r>
            <w:proofErr w:type="gramEnd"/>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职称/职务：</w:t>
            </w:r>
          </w:p>
        </w:tc>
        <w:tc>
          <w:tcPr>
            <w:tcW w:w="4536" w:type="dxa"/>
            <w:shd w:val="clear" w:color="auto" w:fill="auto"/>
          </w:tcPr>
          <w:p w:rsidR="00CB6EBE" w:rsidRPr="00CB6EBE" w:rsidRDefault="00CB6EBE" w:rsidP="00CB6EBE">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017E08">
              <w:rPr>
                <w:rFonts w:ascii="黑体" w:eastAsia="黑体" w:hAnsi="宋体" w:cs="宋体" w:hint="eastAsia"/>
                <w:bCs/>
                <w:kern w:val="0"/>
                <w:sz w:val="28"/>
                <w:szCs w:val="30"/>
                <w:u w:val="single"/>
              </w:rPr>
              <w:t>研究员</w:t>
            </w:r>
            <w:r w:rsidRPr="00CB6EBE">
              <w:rPr>
                <w:rFonts w:ascii="黑体" w:eastAsia="黑体" w:hAnsi="宋体" w:cs="宋体" w:hint="eastAsia"/>
                <w:bCs/>
                <w:kern w:val="0"/>
                <w:sz w:val="28"/>
                <w:szCs w:val="30"/>
                <w:u w:val="single"/>
              </w:rPr>
              <w:t xml:space="preserve">                      </w:t>
            </w:r>
          </w:p>
        </w:tc>
      </w:tr>
      <w:tr w:rsidR="00CB6EBE" w:rsidRPr="00A22CD2"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邮箱：</w:t>
            </w:r>
          </w:p>
        </w:tc>
        <w:tc>
          <w:tcPr>
            <w:tcW w:w="4536" w:type="dxa"/>
            <w:shd w:val="clear" w:color="auto" w:fill="auto"/>
          </w:tcPr>
          <w:p w:rsidR="00CB6EBE" w:rsidRPr="00CB6EBE" w:rsidRDefault="00CB6EBE" w:rsidP="00CB6EBE">
            <w:pPr>
              <w:jc w:val="left"/>
              <w:rPr>
                <w:rFonts w:ascii="黑体" w:eastAsia="黑体" w:hAnsi="宋体" w:cs="宋体"/>
                <w:bCs/>
                <w:kern w:val="0"/>
                <w:sz w:val="28"/>
                <w:szCs w:val="30"/>
              </w:rPr>
            </w:pPr>
            <w:r w:rsidRPr="00CB6EBE">
              <w:rPr>
                <w:rFonts w:ascii="黑体" w:eastAsia="黑体" w:hAnsi="宋体" w:cs="宋体" w:hint="eastAsia"/>
                <w:bCs/>
                <w:kern w:val="0"/>
                <w:sz w:val="28"/>
                <w:szCs w:val="30"/>
                <w:u w:val="single"/>
              </w:rPr>
              <w:t xml:space="preserve">       </w:t>
            </w:r>
            <w:r w:rsidR="00A22CD2">
              <w:rPr>
                <w:rFonts w:ascii="黑体" w:eastAsia="黑体" w:hAnsi="宋体" w:cs="宋体"/>
                <w:bCs/>
                <w:kern w:val="0"/>
                <w:sz w:val="28"/>
                <w:szCs w:val="30"/>
                <w:u w:val="single"/>
              </w:rPr>
              <w:t>wujun</w:t>
            </w:r>
            <w:r w:rsidR="00017E08">
              <w:rPr>
                <w:rFonts w:ascii="黑体" w:eastAsia="黑体" w:hAnsi="宋体" w:cs="宋体" w:hint="eastAsia"/>
                <w:bCs/>
                <w:kern w:val="0"/>
                <w:sz w:val="28"/>
                <w:szCs w:val="30"/>
                <w:u w:val="single"/>
              </w:rPr>
              <w:t>.che@ia.ac.cn</w:t>
            </w:r>
            <w:r w:rsidRPr="00CB6EBE">
              <w:rPr>
                <w:rFonts w:ascii="黑体" w:eastAsia="黑体" w:hAnsi="宋体" w:cs="宋体" w:hint="eastAsia"/>
                <w:bCs/>
                <w:kern w:val="0"/>
                <w:sz w:val="28"/>
                <w:szCs w:val="30"/>
                <w:u w:val="single"/>
              </w:rPr>
              <w:t xml:space="preserve">                             </w:t>
            </w:r>
          </w:p>
        </w:tc>
      </w:tr>
      <w:tr w:rsidR="00CB6EBE" w:rsidRPr="00CB6EBE" w:rsidTr="006B3596">
        <w:tc>
          <w:tcPr>
            <w:tcW w:w="2410" w:type="dxa"/>
            <w:shd w:val="clear" w:color="auto" w:fill="auto"/>
          </w:tcPr>
          <w:p w:rsidR="00CB6EBE" w:rsidRPr="00CB6EBE" w:rsidRDefault="00CB6EBE" w:rsidP="00CB6EBE">
            <w:pPr>
              <w:wordWrap w:val="0"/>
              <w:jc w:val="right"/>
              <w:rPr>
                <w:rFonts w:ascii="黑体" w:eastAsia="黑体" w:hAnsi="宋体" w:cs="宋体"/>
                <w:bCs/>
                <w:kern w:val="0"/>
                <w:sz w:val="28"/>
                <w:szCs w:val="30"/>
              </w:rPr>
            </w:pPr>
            <w:r w:rsidRPr="00CB6EBE">
              <w:rPr>
                <w:rFonts w:ascii="黑体" w:eastAsia="黑体" w:hAnsi="宋体" w:cs="宋体" w:hint="eastAsia"/>
                <w:bCs/>
                <w:kern w:val="0"/>
                <w:sz w:val="28"/>
                <w:szCs w:val="30"/>
              </w:rPr>
              <w:t>联系电话：</w:t>
            </w:r>
          </w:p>
        </w:tc>
        <w:tc>
          <w:tcPr>
            <w:tcW w:w="4536" w:type="dxa"/>
            <w:shd w:val="clear" w:color="auto" w:fill="auto"/>
          </w:tcPr>
          <w:p w:rsidR="00CB6EBE" w:rsidRPr="00CB6EBE" w:rsidRDefault="00CB6EBE" w:rsidP="00DE7E77">
            <w:pPr>
              <w:jc w:val="left"/>
              <w:rPr>
                <w:rFonts w:ascii="黑体" w:eastAsia="黑体" w:hAnsi="宋体" w:cs="宋体"/>
                <w:bCs/>
                <w:kern w:val="0"/>
                <w:sz w:val="28"/>
                <w:szCs w:val="30"/>
                <w:u w:val="single"/>
              </w:rPr>
            </w:pPr>
            <w:r w:rsidRPr="00CB6EBE">
              <w:rPr>
                <w:rFonts w:ascii="黑体" w:eastAsia="黑体" w:hAnsi="宋体" w:cs="宋体" w:hint="eastAsia"/>
                <w:bCs/>
                <w:kern w:val="0"/>
                <w:sz w:val="28"/>
                <w:szCs w:val="30"/>
                <w:u w:val="single"/>
              </w:rPr>
              <w:t xml:space="preserve">         </w:t>
            </w:r>
            <w:r w:rsidR="00DE7E77">
              <w:rPr>
                <w:rFonts w:ascii="黑体" w:eastAsia="黑体" w:hAnsi="宋体" w:cs="宋体" w:hint="eastAsia"/>
                <w:bCs/>
                <w:kern w:val="0"/>
                <w:sz w:val="28"/>
                <w:szCs w:val="30"/>
                <w:u w:val="single"/>
              </w:rPr>
              <w:t xml:space="preserve"> </w:t>
            </w:r>
            <w:r w:rsidRPr="00CB6EBE">
              <w:rPr>
                <w:rFonts w:ascii="黑体" w:eastAsia="黑体" w:hAnsi="宋体" w:cs="宋体" w:hint="eastAsia"/>
                <w:bCs/>
                <w:kern w:val="0"/>
                <w:sz w:val="28"/>
                <w:szCs w:val="30"/>
                <w:u w:val="single"/>
              </w:rPr>
              <w:t xml:space="preserve">                           </w:t>
            </w:r>
          </w:p>
        </w:tc>
      </w:tr>
    </w:tbl>
    <w:p w:rsidR="00CB6EBE" w:rsidRPr="00CB6EBE" w:rsidRDefault="00CB6EBE" w:rsidP="00CB6EBE">
      <w:pPr>
        <w:rPr>
          <w:rFonts w:ascii="黑体" w:eastAsia="黑体" w:hAnsi="宋体" w:cs="宋体"/>
          <w:bCs/>
          <w:kern w:val="0"/>
          <w:sz w:val="30"/>
          <w:szCs w:val="30"/>
        </w:rPr>
      </w:pPr>
      <w:bookmarkStart w:id="0" w:name="_GoBack"/>
      <w:bookmarkEnd w:id="0"/>
    </w:p>
    <w:p w:rsidR="00CB6EBE" w:rsidRPr="00CB6EBE" w:rsidRDefault="00CB6EBE" w:rsidP="00CB6EBE">
      <w:pPr>
        <w:jc w:val="center"/>
        <w:rPr>
          <w:rFonts w:ascii="黑体" w:eastAsia="黑体" w:hAnsi="宋体" w:cs="宋体"/>
          <w:bCs/>
          <w:kern w:val="0"/>
          <w:sz w:val="18"/>
          <w:szCs w:val="18"/>
        </w:rPr>
      </w:pPr>
      <w:r w:rsidRPr="00CB6EBE">
        <w:rPr>
          <w:rFonts w:ascii="黑体" w:eastAsia="黑体" w:hAnsi="宋体" w:cs="宋体"/>
          <w:bCs/>
          <w:kern w:val="0"/>
          <w:sz w:val="30"/>
          <w:szCs w:val="30"/>
        </w:rPr>
        <w:br w:type="page"/>
      </w:r>
    </w:p>
    <w:tbl>
      <w:tblPr>
        <w:tblW w:w="87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5299"/>
        <w:gridCol w:w="1985"/>
      </w:tblGrid>
      <w:tr w:rsidR="00CB6EBE" w:rsidRPr="00CB6EBE" w:rsidTr="006B3596">
        <w:trPr>
          <w:trHeight w:hRule="exact" w:val="454"/>
        </w:trPr>
        <w:tc>
          <w:tcPr>
            <w:tcW w:w="1440" w:type="dxa"/>
            <w:vMerge w:val="restart"/>
            <w:vAlign w:val="center"/>
          </w:tcPr>
          <w:p w:rsidR="00CB6EBE" w:rsidRPr="00CB6EBE" w:rsidRDefault="00CB6EBE" w:rsidP="00CB6EBE">
            <w:pPr>
              <w:widowControl/>
              <w:jc w:val="center"/>
              <w:rPr>
                <w:rFonts w:ascii="宋体" w:eastAsia="宋体" w:hAnsi="宋体" w:cs="宋体"/>
                <w:kern w:val="0"/>
                <w:sz w:val="24"/>
                <w:szCs w:val="24"/>
              </w:rPr>
            </w:pPr>
            <w:r w:rsidRPr="00CB6EBE">
              <w:rPr>
                <w:rFonts w:ascii="宋体" w:eastAsia="宋体" w:hAnsi="宋体" w:cs="宋体" w:hint="eastAsia"/>
                <w:kern w:val="0"/>
                <w:sz w:val="24"/>
                <w:szCs w:val="24"/>
              </w:rPr>
              <w:lastRenderedPageBreak/>
              <w:t>指导教师</w:t>
            </w:r>
          </w:p>
          <w:p w:rsidR="00CB6EBE" w:rsidRPr="00CB6EBE" w:rsidRDefault="00CB6EBE" w:rsidP="00CB6EBE">
            <w:pPr>
              <w:widowControl/>
              <w:jc w:val="center"/>
              <w:rPr>
                <w:rFonts w:ascii="宋体" w:eastAsia="宋体" w:hAnsi="宋体" w:cs="宋体"/>
                <w:kern w:val="0"/>
                <w:sz w:val="24"/>
                <w:szCs w:val="24"/>
              </w:rPr>
            </w:pPr>
            <w:r w:rsidRPr="00CB6EBE">
              <w:rPr>
                <w:rFonts w:ascii="宋体" w:eastAsia="宋体" w:hAnsi="宋体" w:cs="宋体" w:hint="eastAsia"/>
                <w:kern w:val="0"/>
                <w:sz w:val="24"/>
                <w:szCs w:val="24"/>
              </w:rPr>
              <w:t>团队成员</w:t>
            </w:r>
          </w:p>
        </w:tc>
        <w:tc>
          <w:tcPr>
            <w:tcW w:w="5299" w:type="dxa"/>
            <w:vAlign w:val="center"/>
          </w:tcPr>
          <w:p w:rsidR="00CB6EBE" w:rsidRPr="00CB6EBE" w:rsidRDefault="00CB6EBE" w:rsidP="00CB6EBE">
            <w:pPr>
              <w:widowControl/>
              <w:ind w:left="36" w:hanging="36"/>
              <w:jc w:val="center"/>
              <w:rPr>
                <w:rFonts w:ascii="宋体" w:eastAsia="宋体" w:hAnsi="宋体" w:cs="宋体"/>
                <w:kern w:val="0"/>
                <w:sz w:val="24"/>
                <w:szCs w:val="24"/>
              </w:rPr>
            </w:pPr>
            <w:r w:rsidRPr="00CB6EBE">
              <w:rPr>
                <w:rFonts w:ascii="宋体" w:eastAsia="宋体" w:hAnsi="宋体" w:cs="宋体" w:hint="eastAsia"/>
                <w:kern w:val="0"/>
                <w:sz w:val="24"/>
                <w:szCs w:val="24"/>
              </w:rPr>
              <w:t>姓    名</w:t>
            </w:r>
          </w:p>
        </w:tc>
        <w:tc>
          <w:tcPr>
            <w:tcW w:w="1985" w:type="dxa"/>
            <w:vAlign w:val="center"/>
          </w:tcPr>
          <w:p w:rsidR="00CB6EBE" w:rsidRPr="00CB6EBE" w:rsidRDefault="00CB6EBE" w:rsidP="00CB6EBE">
            <w:pPr>
              <w:ind w:left="36" w:hanging="36"/>
              <w:jc w:val="center"/>
              <w:rPr>
                <w:rFonts w:ascii="宋体" w:eastAsia="宋体" w:hAnsi="宋体" w:cs="宋体"/>
                <w:bCs/>
                <w:kern w:val="0"/>
                <w:sz w:val="24"/>
                <w:szCs w:val="24"/>
                <w:highlight w:val="yellow"/>
              </w:rPr>
            </w:pPr>
            <w:r w:rsidRPr="00CB6EBE">
              <w:rPr>
                <w:rFonts w:ascii="宋体" w:eastAsia="宋体" w:hAnsi="宋体" w:cs="宋体" w:hint="eastAsia"/>
                <w:kern w:val="0"/>
                <w:sz w:val="24"/>
                <w:szCs w:val="24"/>
              </w:rPr>
              <w:t>职    称</w:t>
            </w: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A22CD2" w:rsidP="00A22CD2">
            <w:pPr>
              <w:widowControl/>
              <w:ind w:left="36" w:hanging="36"/>
              <w:jc w:val="center"/>
              <w:rPr>
                <w:rFonts w:ascii="宋体" w:eastAsia="宋体" w:hAnsi="宋体" w:cs="宋体"/>
                <w:kern w:val="0"/>
                <w:sz w:val="24"/>
                <w:szCs w:val="24"/>
              </w:rPr>
            </w:pPr>
            <w:proofErr w:type="gramStart"/>
            <w:r>
              <w:rPr>
                <w:rFonts w:ascii="宋体" w:eastAsia="宋体" w:hAnsi="宋体" w:cs="宋体" w:hint="eastAsia"/>
                <w:kern w:val="0"/>
                <w:sz w:val="24"/>
                <w:szCs w:val="24"/>
              </w:rPr>
              <w:t>车武军</w:t>
            </w:r>
            <w:proofErr w:type="gramEnd"/>
          </w:p>
        </w:tc>
        <w:tc>
          <w:tcPr>
            <w:tcW w:w="1985" w:type="dxa"/>
            <w:vAlign w:val="center"/>
          </w:tcPr>
          <w:p w:rsidR="00CB6EBE" w:rsidRPr="00CB6EBE" w:rsidRDefault="00A22CD2" w:rsidP="00A22CD2">
            <w:pPr>
              <w:widowControl/>
              <w:ind w:left="36" w:hanging="36"/>
              <w:jc w:val="center"/>
              <w:rPr>
                <w:rFonts w:ascii="宋体" w:eastAsia="宋体" w:hAnsi="宋体" w:cs="宋体"/>
                <w:kern w:val="0"/>
                <w:sz w:val="24"/>
                <w:szCs w:val="24"/>
              </w:rPr>
            </w:pPr>
            <w:r>
              <w:rPr>
                <w:rFonts w:ascii="宋体" w:eastAsia="宋体" w:hAnsi="宋体" w:cs="宋体" w:hint="eastAsia"/>
                <w:kern w:val="0"/>
                <w:sz w:val="24"/>
                <w:szCs w:val="24"/>
              </w:rPr>
              <w:t>研究员</w:t>
            </w: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B02E56" w:rsidP="00B02E56">
            <w:pPr>
              <w:widowControl/>
              <w:ind w:left="36" w:hanging="36"/>
              <w:jc w:val="center"/>
              <w:rPr>
                <w:rFonts w:ascii="宋体" w:eastAsia="宋体" w:hAnsi="宋体" w:cs="宋体"/>
                <w:kern w:val="0"/>
                <w:sz w:val="24"/>
                <w:szCs w:val="24"/>
              </w:rPr>
            </w:pPr>
            <w:r>
              <w:rPr>
                <w:rFonts w:ascii="宋体" w:eastAsia="宋体" w:hAnsi="宋体" w:cs="宋体" w:hint="eastAsia"/>
                <w:kern w:val="0"/>
                <w:sz w:val="24"/>
                <w:szCs w:val="24"/>
              </w:rPr>
              <w:t>陈智能</w:t>
            </w:r>
          </w:p>
        </w:tc>
        <w:tc>
          <w:tcPr>
            <w:tcW w:w="1985" w:type="dxa"/>
            <w:vAlign w:val="center"/>
          </w:tcPr>
          <w:p w:rsidR="00CB6EBE" w:rsidRPr="00CB6EBE" w:rsidRDefault="00B02E56" w:rsidP="00B02E56">
            <w:pPr>
              <w:widowControl/>
              <w:ind w:left="36" w:hanging="36"/>
              <w:jc w:val="center"/>
              <w:rPr>
                <w:rFonts w:ascii="宋体" w:eastAsia="宋体" w:hAnsi="宋体" w:cs="宋体"/>
                <w:kern w:val="0"/>
                <w:sz w:val="24"/>
                <w:szCs w:val="24"/>
              </w:rPr>
            </w:pPr>
            <w:r>
              <w:rPr>
                <w:rFonts w:ascii="宋体" w:eastAsia="宋体" w:hAnsi="宋体" w:cs="宋体" w:hint="eastAsia"/>
                <w:kern w:val="0"/>
                <w:sz w:val="24"/>
                <w:szCs w:val="24"/>
              </w:rPr>
              <w:t>副研究员</w:t>
            </w: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c>
          <w:tcPr>
            <w:tcW w:w="1985"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c>
          <w:tcPr>
            <w:tcW w:w="1985"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r>
      <w:tr w:rsidR="00CB6EBE" w:rsidRPr="00CB6EBE" w:rsidTr="006B3596">
        <w:trPr>
          <w:trHeight w:hRule="exact" w:val="45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c>
          <w:tcPr>
            <w:tcW w:w="1985" w:type="dxa"/>
            <w:vAlign w:val="center"/>
          </w:tcPr>
          <w:p w:rsidR="00CB6EBE" w:rsidRPr="00CB6EBE" w:rsidRDefault="00CB6EBE" w:rsidP="00CB6EBE">
            <w:pPr>
              <w:widowControl/>
              <w:ind w:left="36" w:hanging="36"/>
              <w:jc w:val="left"/>
              <w:rPr>
                <w:rFonts w:ascii="宋体" w:eastAsia="宋体" w:hAnsi="宋体" w:cs="宋体"/>
                <w:kern w:val="0"/>
                <w:sz w:val="24"/>
                <w:szCs w:val="24"/>
              </w:rPr>
            </w:pPr>
          </w:p>
        </w:tc>
      </w:tr>
      <w:tr w:rsidR="00CB6EBE" w:rsidRPr="00CB6EBE" w:rsidTr="006B3596">
        <w:trPr>
          <w:trHeight w:hRule="exact" w:val="454"/>
        </w:trPr>
        <w:tc>
          <w:tcPr>
            <w:tcW w:w="1440" w:type="dxa"/>
            <w:vMerge w:val="restart"/>
            <w:vAlign w:val="center"/>
          </w:tcPr>
          <w:p w:rsidR="00CB6EBE" w:rsidRPr="00CB6EBE" w:rsidRDefault="00CB6EBE" w:rsidP="00CB6EBE">
            <w:pPr>
              <w:widowControl/>
              <w:jc w:val="left"/>
              <w:rPr>
                <w:rFonts w:ascii="宋体" w:eastAsia="宋体" w:hAnsi="宋体" w:cs="宋体"/>
                <w:kern w:val="0"/>
                <w:sz w:val="24"/>
                <w:szCs w:val="24"/>
              </w:rPr>
            </w:pPr>
            <w:r w:rsidRPr="00CB6EBE">
              <w:rPr>
                <w:rFonts w:ascii="宋体" w:eastAsia="宋体" w:hAnsi="宋体" w:cs="宋体" w:hint="eastAsia"/>
                <w:kern w:val="0"/>
                <w:sz w:val="24"/>
                <w:szCs w:val="24"/>
              </w:rPr>
              <w:t>在</w:t>
            </w:r>
            <w:proofErr w:type="gramStart"/>
            <w:r w:rsidRPr="00CB6EBE">
              <w:rPr>
                <w:rFonts w:ascii="宋体" w:eastAsia="宋体" w:hAnsi="宋体" w:cs="宋体" w:hint="eastAsia"/>
                <w:kern w:val="0"/>
                <w:sz w:val="24"/>
                <w:szCs w:val="24"/>
              </w:rPr>
              <w:t>研</w:t>
            </w:r>
            <w:proofErr w:type="gramEnd"/>
            <w:r w:rsidRPr="00CB6EBE">
              <w:rPr>
                <w:rFonts w:ascii="宋体" w:eastAsia="宋体" w:hAnsi="宋体" w:cs="宋体" w:hint="eastAsia"/>
                <w:kern w:val="0"/>
                <w:sz w:val="24"/>
                <w:szCs w:val="24"/>
              </w:rPr>
              <w:t>项目</w:t>
            </w:r>
          </w:p>
          <w:p w:rsidR="00CB6EBE" w:rsidRPr="00CB6EBE" w:rsidRDefault="00CB6EBE" w:rsidP="00CB6EBE">
            <w:pPr>
              <w:widowControl/>
              <w:jc w:val="left"/>
              <w:rPr>
                <w:rFonts w:ascii="宋体" w:eastAsia="宋体" w:hAnsi="宋体" w:cs="宋体"/>
                <w:kern w:val="0"/>
                <w:sz w:val="24"/>
                <w:szCs w:val="24"/>
              </w:rPr>
            </w:pPr>
            <w:r w:rsidRPr="00CB6EBE">
              <w:rPr>
                <w:rFonts w:ascii="宋体" w:eastAsia="宋体" w:hAnsi="宋体" w:cs="宋体" w:hint="eastAsia"/>
                <w:kern w:val="0"/>
                <w:sz w:val="24"/>
                <w:szCs w:val="24"/>
              </w:rPr>
              <w:t>情况</w:t>
            </w:r>
          </w:p>
        </w:tc>
        <w:tc>
          <w:tcPr>
            <w:tcW w:w="5299" w:type="dxa"/>
            <w:vAlign w:val="center"/>
          </w:tcPr>
          <w:p w:rsidR="00CB6EBE" w:rsidRPr="00CB6EBE" w:rsidRDefault="00CB6EBE" w:rsidP="00CB6EBE">
            <w:pPr>
              <w:widowControl/>
              <w:ind w:left="36" w:hanging="36"/>
              <w:jc w:val="left"/>
              <w:rPr>
                <w:rFonts w:ascii="宋体" w:eastAsia="宋体" w:hAnsi="宋体" w:cs="宋体"/>
                <w:kern w:val="0"/>
                <w:sz w:val="24"/>
                <w:szCs w:val="24"/>
              </w:rPr>
            </w:pPr>
            <w:r w:rsidRPr="00CB6EBE">
              <w:rPr>
                <w:rFonts w:ascii="宋体" w:eastAsia="宋体" w:hAnsi="宋体" w:cs="宋体" w:hint="eastAsia"/>
                <w:kern w:val="0"/>
                <w:sz w:val="24"/>
                <w:szCs w:val="24"/>
              </w:rPr>
              <w:t>项目名称及起止时间</w:t>
            </w:r>
          </w:p>
        </w:tc>
        <w:tc>
          <w:tcPr>
            <w:tcW w:w="1985" w:type="dxa"/>
            <w:vAlign w:val="center"/>
          </w:tcPr>
          <w:p w:rsidR="00CB6EBE" w:rsidRPr="00CB6EBE" w:rsidRDefault="00CB6EBE" w:rsidP="00CB6EBE">
            <w:pPr>
              <w:ind w:left="36" w:hanging="36"/>
              <w:jc w:val="center"/>
              <w:rPr>
                <w:rFonts w:ascii="宋体" w:eastAsia="宋体" w:hAnsi="宋体" w:cs="宋体"/>
                <w:bCs/>
                <w:kern w:val="0"/>
                <w:sz w:val="24"/>
                <w:szCs w:val="24"/>
                <w:highlight w:val="yellow"/>
              </w:rPr>
            </w:pPr>
            <w:r w:rsidRPr="00CB6EBE">
              <w:rPr>
                <w:rFonts w:ascii="宋体" w:eastAsia="宋体" w:hAnsi="宋体" w:cs="宋体" w:hint="eastAsia"/>
                <w:bCs/>
                <w:kern w:val="0"/>
                <w:sz w:val="24"/>
                <w:szCs w:val="24"/>
              </w:rPr>
              <w:t>经费（万元）</w:t>
            </w:r>
          </w:p>
        </w:tc>
      </w:tr>
      <w:tr w:rsidR="00CB6EBE" w:rsidRPr="00CB6EBE" w:rsidTr="00EC289A">
        <w:trPr>
          <w:trHeight w:val="1178"/>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tbl>
            <w:tblPr>
              <w:tblW w:w="0" w:type="auto"/>
              <w:tblBorders>
                <w:top w:val="nil"/>
                <w:left w:val="nil"/>
                <w:bottom w:val="nil"/>
                <w:right w:val="nil"/>
              </w:tblBorders>
              <w:tblLook w:val="0000" w:firstRow="0" w:lastRow="0" w:firstColumn="0" w:lastColumn="0" w:noHBand="0" w:noVBand="0"/>
            </w:tblPr>
            <w:tblGrid>
              <w:gridCol w:w="5083"/>
            </w:tblGrid>
            <w:tr w:rsidR="00017E08" w:rsidRPr="00017E08" w:rsidTr="00EC289A">
              <w:trPr>
                <w:trHeight w:val="1066"/>
              </w:trPr>
              <w:tc>
                <w:tcPr>
                  <w:tcW w:w="0" w:type="auto"/>
                </w:tcPr>
                <w:p w:rsidR="00017E08" w:rsidRDefault="00017E08" w:rsidP="00EC289A">
                  <w:pPr>
                    <w:pStyle w:val="Default"/>
                    <w:snapToGrid w:val="0"/>
                    <w:jc w:val="both"/>
                    <w:rPr>
                      <w:sz w:val="28"/>
                      <w:szCs w:val="28"/>
                    </w:rPr>
                  </w:pPr>
                  <w:r>
                    <w:rPr>
                      <w:rFonts w:hint="eastAsia"/>
                      <w:sz w:val="28"/>
                      <w:szCs w:val="28"/>
                    </w:rPr>
                    <w:t>实时交互引擎的电影协同制作关键技术，2015.7-2017.12</w:t>
                  </w:r>
                  <w:r w:rsidR="00126825">
                    <w:rPr>
                      <w:rFonts w:hint="eastAsia"/>
                      <w:sz w:val="28"/>
                      <w:szCs w:val="28"/>
                    </w:rPr>
                    <w:t>（计算机图形、视觉）</w:t>
                  </w:r>
                </w:p>
              </w:tc>
            </w:tr>
          </w:tbl>
          <w:p w:rsidR="00CB6EBE" w:rsidRPr="00017E08" w:rsidRDefault="00CB6EBE" w:rsidP="00CB6EBE">
            <w:pPr>
              <w:rPr>
                <w:rFonts w:ascii="Times New Roman" w:eastAsia="宋体" w:hAnsi="Calibri" w:cs="Times New Roman"/>
                <w:sz w:val="24"/>
              </w:rPr>
            </w:pPr>
          </w:p>
        </w:tc>
        <w:tc>
          <w:tcPr>
            <w:tcW w:w="1985" w:type="dxa"/>
            <w:vAlign w:val="center"/>
          </w:tcPr>
          <w:p w:rsidR="00CB6EBE" w:rsidRPr="00017E08" w:rsidRDefault="00017E08" w:rsidP="00CB6EBE">
            <w:pPr>
              <w:ind w:left="36" w:hanging="36"/>
              <w:jc w:val="center"/>
              <w:rPr>
                <w:rFonts w:ascii="宋体" w:eastAsia="宋体" w:hAnsi="宋体" w:cs="宋体"/>
                <w:bCs/>
                <w:kern w:val="0"/>
                <w:sz w:val="24"/>
                <w:szCs w:val="24"/>
              </w:rPr>
            </w:pPr>
            <w:r>
              <w:rPr>
                <w:rFonts w:ascii="宋体" w:eastAsia="宋体" w:hAnsi="宋体" w:cs="宋体" w:hint="eastAsia"/>
                <w:bCs/>
                <w:kern w:val="0"/>
                <w:sz w:val="24"/>
                <w:szCs w:val="24"/>
              </w:rPr>
              <w:t>390</w:t>
            </w:r>
          </w:p>
        </w:tc>
      </w:tr>
      <w:tr w:rsidR="00CB6EBE" w:rsidRPr="00CB6EBE" w:rsidTr="00EC289A">
        <w:trPr>
          <w:trHeight w:hRule="exact" w:val="894"/>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126825" w:rsidP="00126825">
            <w:pPr>
              <w:snapToGrid w:val="0"/>
              <w:rPr>
                <w:rFonts w:ascii="Times New Roman" w:eastAsia="宋体" w:hAnsi="Calibri" w:cs="Times New Roman"/>
                <w:sz w:val="24"/>
              </w:rPr>
            </w:pPr>
            <w:proofErr w:type="gramStart"/>
            <w:r w:rsidRPr="00126825">
              <w:rPr>
                <w:rFonts w:ascii="仿宋_GB2312" w:eastAsia="仿宋_GB2312" w:cs="仿宋_GB2312" w:hint="eastAsia"/>
                <w:color w:val="000000"/>
                <w:kern w:val="0"/>
                <w:sz w:val="28"/>
                <w:szCs w:val="28"/>
              </w:rPr>
              <w:t>以图搜图的</w:t>
            </w:r>
            <w:proofErr w:type="gramEnd"/>
            <w:r w:rsidRPr="00126825">
              <w:rPr>
                <w:rFonts w:ascii="仿宋_GB2312" w:eastAsia="仿宋_GB2312" w:cs="仿宋_GB2312" w:hint="eastAsia"/>
                <w:color w:val="000000"/>
                <w:kern w:val="0"/>
                <w:sz w:val="28"/>
                <w:szCs w:val="28"/>
              </w:rPr>
              <w:t>逃费嫌疑车辆识别技术研发</w:t>
            </w:r>
            <w:r>
              <w:rPr>
                <w:rFonts w:ascii="仿宋_GB2312" w:eastAsia="仿宋_GB2312" w:cs="仿宋_GB2312" w:hint="eastAsia"/>
                <w:color w:val="000000"/>
                <w:kern w:val="0"/>
                <w:sz w:val="28"/>
                <w:szCs w:val="28"/>
              </w:rPr>
              <w:t>，</w:t>
            </w:r>
            <w:r w:rsidRPr="00126825">
              <w:rPr>
                <w:rFonts w:ascii="仿宋_GB2312" w:eastAsia="仿宋_GB2312" w:cs="仿宋_GB2312"/>
                <w:color w:val="000000"/>
                <w:kern w:val="0"/>
                <w:sz w:val="28"/>
                <w:szCs w:val="28"/>
              </w:rPr>
              <w:t>2017.2-2018.1</w:t>
            </w:r>
            <w:r>
              <w:rPr>
                <w:rFonts w:ascii="仿宋_GB2312" w:eastAsia="仿宋_GB2312" w:cs="仿宋_GB2312" w:hint="eastAsia"/>
                <w:color w:val="000000"/>
                <w:kern w:val="0"/>
                <w:sz w:val="28"/>
                <w:szCs w:val="28"/>
              </w:rPr>
              <w:t>（机器学习）</w:t>
            </w:r>
          </w:p>
        </w:tc>
        <w:tc>
          <w:tcPr>
            <w:tcW w:w="1985" w:type="dxa"/>
            <w:vAlign w:val="center"/>
          </w:tcPr>
          <w:p w:rsidR="00CB6EBE" w:rsidRPr="00CB6EBE" w:rsidRDefault="00126825" w:rsidP="00CB6EBE">
            <w:pPr>
              <w:ind w:left="36" w:hanging="36"/>
              <w:jc w:val="center"/>
              <w:rPr>
                <w:rFonts w:ascii="宋体" w:eastAsia="宋体" w:hAnsi="宋体" w:cs="宋体"/>
                <w:bCs/>
                <w:kern w:val="0"/>
                <w:sz w:val="24"/>
                <w:szCs w:val="24"/>
              </w:rPr>
            </w:pPr>
            <w:r>
              <w:rPr>
                <w:rFonts w:ascii="宋体" w:eastAsia="宋体" w:hAnsi="宋体" w:cs="宋体" w:hint="eastAsia"/>
                <w:bCs/>
                <w:kern w:val="0"/>
                <w:sz w:val="24"/>
                <w:szCs w:val="24"/>
              </w:rPr>
              <w:t>30</w:t>
            </w:r>
          </w:p>
        </w:tc>
      </w:tr>
      <w:tr w:rsidR="00CB6EBE" w:rsidRPr="00CB6EBE" w:rsidTr="00EC289A">
        <w:trPr>
          <w:trHeight w:hRule="exact" w:val="411"/>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126825">
            <w:pPr>
              <w:snapToGrid w:val="0"/>
              <w:rPr>
                <w:rFonts w:ascii="宋体" w:eastAsia="宋体" w:hAnsi="宋体" w:cs="宋体"/>
                <w:kern w:val="0"/>
                <w:sz w:val="24"/>
              </w:rPr>
            </w:pPr>
          </w:p>
        </w:tc>
        <w:tc>
          <w:tcPr>
            <w:tcW w:w="1985" w:type="dxa"/>
            <w:vAlign w:val="center"/>
          </w:tcPr>
          <w:p w:rsidR="00CB6EBE" w:rsidRPr="00CB6EBE" w:rsidRDefault="00CB6EBE" w:rsidP="00CB6EBE">
            <w:pPr>
              <w:ind w:left="36" w:hanging="36"/>
              <w:jc w:val="center"/>
              <w:rPr>
                <w:rFonts w:ascii="宋体" w:eastAsia="宋体" w:hAnsi="宋体" w:cs="宋体"/>
                <w:bCs/>
                <w:kern w:val="0"/>
                <w:sz w:val="24"/>
                <w:szCs w:val="24"/>
                <w:highlight w:val="yellow"/>
              </w:rPr>
            </w:pPr>
          </w:p>
        </w:tc>
      </w:tr>
      <w:tr w:rsidR="00CB6EBE" w:rsidRPr="00CB6EBE" w:rsidTr="00EC289A">
        <w:trPr>
          <w:trHeight w:hRule="exact" w:val="433"/>
        </w:trPr>
        <w:tc>
          <w:tcPr>
            <w:tcW w:w="1440" w:type="dxa"/>
            <w:vMerge/>
            <w:vAlign w:val="center"/>
          </w:tcPr>
          <w:p w:rsidR="00CB6EBE" w:rsidRPr="00CB6EBE" w:rsidRDefault="00CB6EBE" w:rsidP="00CB6EBE">
            <w:pPr>
              <w:widowControl/>
              <w:jc w:val="left"/>
              <w:rPr>
                <w:rFonts w:ascii="宋体" w:eastAsia="宋体" w:hAnsi="宋体" w:cs="宋体"/>
                <w:kern w:val="0"/>
                <w:sz w:val="24"/>
                <w:szCs w:val="24"/>
              </w:rPr>
            </w:pPr>
          </w:p>
        </w:tc>
        <w:tc>
          <w:tcPr>
            <w:tcW w:w="5299" w:type="dxa"/>
            <w:vAlign w:val="center"/>
          </w:tcPr>
          <w:p w:rsidR="00CB6EBE" w:rsidRPr="00CB6EBE" w:rsidRDefault="00CB6EBE" w:rsidP="00CB6EBE">
            <w:pPr>
              <w:rPr>
                <w:rFonts w:ascii="宋体" w:eastAsia="宋体" w:hAnsi="宋体" w:cs="宋体"/>
                <w:kern w:val="0"/>
                <w:sz w:val="24"/>
              </w:rPr>
            </w:pPr>
          </w:p>
        </w:tc>
        <w:tc>
          <w:tcPr>
            <w:tcW w:w="1985" w:type="dxa"/>
            <w:vAlign w:val="center"/>
          </w:tcPr>
          <w:p w:rsidR="00CB6EBE" w:rsidRPr="00CB6EBE" w:rsidRDefault="00CB6EBE" w:rsidP="00CB6EBE">
            <w:pPr>
              <w:ind w:left="36" w:hanging="36"/>
              <w:jc w:val="center"/>
              <w:rPr>
                <w:rFonts w:ascii="宋体" w:eastAsia="宋体" w:hAnsi="宋体" w:cs="宋体"/>
                <w:bCs/>
                <w:kern w:val="0"/>
                <w:sz w:val="24"/>
                <w:szCs w:val="24"/>
                <w:highlight w:val="yellow"/>
              </w:rPr>
            </w:pPr>
          </w:p>
        </w:tc>
      </w:tr>
      <w:tr w:rsidR="00CB6EBE" w:rsidRPr="00CB6EBE" w:rsidTr="00847DA2">
        <w:trPr>
          <w:trHeight w:hRule="exact" w:val="7612"/>
        </w:trPr>
        <w:tc>
          <w:tcPr>
            <w:tcW w:w="1440" w:type="dxa"/>
            <w:vAlign w:val="center"/>
          </w:tcPr>
          <w:p w:rsidR="00CB6EBE" w:rsidRPr="00CB6EBE" w:rsidRDefault="00CB6EBE" w:rsidP="00CB6EBE">
            <w:pPr>
              <w:widowControl/>
              <w:rPr>
                <w:rFonts w:ascii="宋体" w:eastAsia="宋体" w:hAnsi="宋体" w:cs="宋体"/>
                <w:kern w:val="0"/>
                <w:sz w:val="24"/>
                <w:szCs w:val="24"/>
              </w:rPr>
            </w:pPr>
            <w:proofErr w:type="gramStart"/>
            <w:r w:rsidRPr="00CB6EBE">
              <w:rPr>
                <w:rFonts w:ascii="宋体" w:eastAsia="宋体" w:hAnsi="宋体" w:cs="宋体" w:hint="eastAsia"/>
                <w:kern w:val="0"/>
                <w:sz w:val="24"/>
                <w:szCs w:val="24"/>
              </w:rPr>
              <w:t>拟支持</w:t>
            </w:r>
            <w:proofErr w:type="gramEnd"/>
            <w:r w:rsidRPr="00CB6EBE">
              <w:rPr>
                <w:rFonts w:ascii="宋体" w:eastAsia="宋体" w:hAnsi="宋体" w:cs="宋体" w:hint="eastAsia"/>
                <w:kern w:val="0"/>
                <w:sz w:val="24"/>
                <w:szCs w:val="24"/>
              </w:rPr>
              <w:t>项目</w:t>
            </w:r>
            <w:r w:rsidRPr="00CB6EBE">
              <w:rPr>
                <w:rFonts w:ascii="宋体" w:eastAsia="宋体" w:hAnsi="宋体" w:cs="宋体"/>
                <w:kern w:val="0"/>
                <w:sz w:val="24"/>
                <w:szCs w:val="24"/>
              </w:rPr>
              <w:t>意义</w:t>
            </w:r>
            <w:r w:rsidRPr="00CB6EBE">
              <w:rPr>
                <w:rFonts w:ascii="宋体" w:eastAsia="宋体" w:hAnsi="宋体" w:cs="宋体" w:hint="eastAsia"/>
                <w:kern w:val="0"/>
                <w:sz w:val="24"/>
                <w:szCs w:val="24"/>
              </w:rPr>
              <w:t>、</w:t>
            </w:r>
            <w:r w:rsidRPr="00CB6EBE">
              <w:rPr>
                <w:rFonts w:ascii="宋体" w:eastAsia="宋体" w:hAnsi="宋体" w:cs="宋体"/>
                <w:kern w:val="0"/>
                <w:sz w:val="24"/>
                <w:szCs w:val="24"/>
              </w:rPr>
              <w:t>内容</w:t>
            </w:r>
            <w:r w:rsidRPr="00CB6EBE">
              <w:rPr>
                <w:rFonts w:ascii="宋体" w:eastAsia="宋体" w:hAnsi="宋体" w:cs="宋体" w:hint="eastAsia"/>
                <w:kern w:val="0"/>
                <w:sz w:val="24"/>
                <w:szCs w:val="24"/>
              </w:rPr>
              <w:t>及方案进度简介</w:t>
            </w:r>
          </w:p>
        </w:tc>
        <w:tc>
          <w:tcPr>
            <w:tcW w:w="7284" w:type="dxa"/>
            <w:gridSpan w:val="2"/>
          </w:tcPr>
          <w:p w:rsidR="00BD3196" w:rsidRPr="00BD3196" w:rsidRDefault="00BD3196" w:rsidP="00207E73">
            <w:pPr>
              <w:pStyle w:val="a5"/>
              <w:adjustRightInd w:val="0"/>
              <w:snapToGrid w:val="0"/>
              <w:spacing w:line="360" w:lineRule="auto"/>
              <w:ind w:firstLine="560"/>
              <w:rPr>
                <w:rFonts w:ascii="宋体" w:eastAsia="宋体" w:hAnsi="宋体" w:cs="宋体"/>
                <w:bCs/>
                <w:kern w:val="0"/>
                <w:sz w:val="24"/>
                <w:szCs w:val="24"/>
              </w:rPr>
            </w:pPr>
            <w:r>
              <w:rPr>
                <w:rFonts w:hint="eastAsia"/>
                <w:kern w:val="0"/>
                <w:sz w:val="28"/>
                <w:szCs w:val="28"/>
              </w:rPr>
              <w:t>当前</w:t>
            </w:r>
            <w:r w:rsidRPr="005E1BDE">
              <w:rPr>
                <w:kern w:val="0"/>
                <w:sz w:val="28"/>
                <w:szCs w:val="28"/>
              </w:rPr>
              <w:t>发达国家政府和</w:t>
            </w:r>
            <w:r w:rsidR="00A46CDF">
              <w:rPr>
                <w:kern w:val="0"/>
                <w:sz w:val="28"/>
                <w:szCs w:val="28"/>
              </w:rPr>
              <w:t>公司</w:t>
            </w:r>
            <w:r w:rsidR="00207E73">
              <w:rPr>
                <w:rFonts w:hint="eastAsia"/>
                <w:kern w:val="0"/>
                <w:sz w:val="28"/>
                <w:szCs w:val="28"/>
              </w:rPr>
              <w:t>企业</w:t>
            </w:r>
            <w:r w:rsidR="00A46CDF">
              <w:rPr>
                <w:kern w:val="0"/>
                <w:sz w:val="28"/>
                <w:szCs w:val="28"/>
              </w:rPr>
              <w:t>正从国家战略和大众生活两条不同</w:t>
            </w:r>
            <w:r>
              <w:rPr>
                <w:kern w:val="0"/>
                <w:sz w:val="28"/>
                <w:szCs w:val="28"/>
              </w:rPr>
              <w:t>战线抢占虚拟</w:t>
            </w:r>
            <w:r>
              <w:rPr>
                <w:rFonts w:hint="eastAsia"/>
                <w:kern w:val="0"/>
                <w:sz w:val="28"/>
                <w:szCs w:val="28"/>
              </w:rPr>
              <w:t>现实</w:t>
            </w:r>
            <w:r>
              <w:rPr>
                <w:rFonts w:hint="eastAsia"/>
                <w:kern w:val="0"/>
                <w:sz w:val="28"/>
                <w:szCs w:val="28"/>
              </w:rPr>
              <w:t>(VR)</w:t>
            </w:r>
            <w:r>
              <w:rPr>
                <w:kern w:val="0"/>
                <w:sz w:val="28"/>
                <w:szCs w:val="28"/>
              </w:rPr>
              <w:t>技术的制高点</w:t>
            </w:r>
            <w:r w:rsidRPr="005E1BDE">
              <w:rPr>
                <w:kern w:val="0"/>
                <w:sz w:val="28"/>
                <w:szCs w:val="28"/>
              </w:rPr>
              <w:t>。</w:t>
            </w:r>
            <w:r>
              <w:rPr>
                <w:rFonts w:hint="eastAsia"/>
                <w:kern w:val="0"/>
                <w:sz w:val="28"/>
                <w:szCs w:val="28"/>
              </w:rPr>
              <w:t>VR</w:t>
            </w:r>
            <w:r w:rsidRPr="00437187">
              <w:rPr>
                <w:kern w:val="0"/>
                <w:sz w:val="28"/>
                <w:szCs w:val="28"/>
              </w:rPr>
              <w:t>交互性是人对虚拟环境中对象的操作，以及虚拟环境对象对现实世界的作用。</w:t>
            </w:r>
            <w:r>
              <w:rPr>
                <w:kern w:val="0"/>
                <w:sz w:val="28"/>
                <w:szCs w:val="28"/>
              </w:rPr>
              <w:t>交互可能</w:t>
            </w:r>
            <w:r w:rsidRPr="00437187">
              <w:rPr>
                <w:kern w:val="0"/>
                <w:sz w:val="28"/>
                <w:szCs w:val="28"/>
              </w:rPr>
              <w:t>是决定</w:t>
            </w:r>
            <w:r w:rsidRPr="00437187">
              <w:rPr>
                <w:kern w:val="0"/>
                <w:sz w:val="28"/>
                <w:szCs w:val="28"/>
              </w:rPr>
              <w:t>VR</w:t>
            </w:r>
            <w:r w:rsidRPr="00437187">
              <w:rPr>
                <w:kern w:val="0"/>
                <w:sz w:val="28"/>
                <w:szCs w:val="28"/>
              </w:rPr>
              <w:t>能否进生活消费领域的一个关键瓶颈。</w:t>
            </w:r>
            <w:r>
              <w:rPr>
                <w:kern w:val="0"/>
                <w:sz w:val="28"/>
                <w:szCs w:val="28"/>
              </w:rPr>
              <w:t>自然人机交互是目前</w:t>
            </w:r>
            <w:r w:rsidRPr="00437187">
              <w:rPr>
                <w:kern w:val="0"/>
                <w:sz w:val="28"/>
                <w:szCs w:val="28"/>
              </w:rPr>
              <w:t>一个研究热点。除语音外，人的动作与表情</w:t>
            </w:r>
            <w:r w:rsidRPr="00437187">
              <w:rPr>
                <w:rFonts w:hint="eastAsia"/>
                <w:kern w:val="0"/>
                <w:sz w:val="28"/>
                <w:szCs w:val="28"/>
              </w:rPr>
              <w:t>是最常用的交流途径，因此</w:t>
            </w:r>
            <w:r w:rsidRPr="00437187">
              <w:rPr>
                <w:kern w:val="0"/>
                <w:sz w:val="28"/>
                <w:szCs w:val="28"/>
              </w:rPr>
              <w:t>要实现立体的沉浸式交互，人的动作</w:t>
            </w:r>
            <w:r w:rsidR="00A46CDF" w:rsidRPr="00437187">
              <w:rPr>
                <w:kern w:val="0"/>
                <w:sz w:val="28"/>
                <w:szCs w:val="28"/>
              </w:rPr>
              <w:t>（包括手势</w:t>
            </w:r>
            <w:r w:rsidR="00A46CDF" w:rsidRPr="00437187">
              <w:rPr>
                <w:kern w:val="0"/>
                <w:sz w:val="28"/>
                <w:szCs w:val="28"/>
              </w:rPr>
              <w:t>3D</w:t>
            </w:r>
            <w:r w:rsidR="00A46CDF" w:rsidRPr="00437187">
              <w:rPr>
                <w:kern w:val="0"/>
                <w:sz w:val="28"/>
                <w:szCs w:val="28"/>
              </w:rPr>
              <w:t>控制）</w:t>
            </w:r>
            <w:r w:rsidRPr="00437187">
              <w:rPr>
                <w:kern w:val="0"/>
                <w:sz w:val="28"/>
                <w:szCs w:val="28"/>
              </w:rPr>
              <w:t>与表情是最自然的交互方式。</w:t>
            </w:r>
            <w:r w:rsidRPr="00BD3196">
              <w:rPr>
                <w:rFonts w:hint="eastAsia"/>
                <w:kern w:val="0"/>
                <w:sz w:val="28"/>
                <w:szCs w:val="28"/>
              </w:rPr>
              <w:t>在沉浸体验和身体力行操控感上，虚拟现实和动作捕捉的结合前景看好</w:t>
            </w:r>
            <w:r>
              <w:rPr>
                <w:rFonts w:hint="eastAsia"/>
                <w:kern w:val="0"/>
                <w:sz w:val="28"/>
                <w:szCs w:val="28"/>
              </w:rPr>
              <w:t>。</w:t>
            </w:r>
            <w:r w:rsidRPr="00437187">
              <w:rPr>
                <w:kern w:val="0"/>
                <w:sz w:val="28"/>
                <w:szCs w:val="28"/>
              </w:rPr>
              <w:t>当前较成熟全身</w:t>
            </w:r>
            <w:proofErr w:type="gramStart"/>
            <w:r w:rsidRPr="00437187">
              <w:rPr>
                <w:kern w:val="0"/>
                <w:sz w:val="28"/>
                <w:szCs w:val="28"/>
              </w:rPr>
              <w:t>动捕</w:t>
            </w:r>
            <w:r w:rsidR="00847DA2" w:rsidRPr="00437187">
              <w:rPr>
                <w:kern w:val="0"/>
                <w:sz w:val="28"/>
                <w:szCs w:val="28"/>
              </w:rPr>
              <w:t>商业</w:t>
            </w:r>
            <w:proofErr w:type="gramEnd"/>
            <w:r w:rsidRPr="00437187">
              <w:rPr>
                <w:kern w:val="0"/>
                <w:sz w:val="28"/>
                <w:szCs w:val="28"/>
              </w:rPr>
              <w:t>系统基于标志物，</w:t>
            </w:r>
            <w:r>
              <w:rPr>
                <w:rFonts w:hint="eastAsia"/>
                <w:kern w:val="0"/>
                <w:sz w:val="28"/>
                <w:szCs w:val="28"/>
              </w:rPr>
              <w:t>如</w:t>
            </w:r>
            <w:r w:rsidRPr="00437187">
              <w:rPr>
                <w:kern w:val="0"/>
                <w:sz w:val="28"/>
                <w:szCs w:val="28"/>
              </w:rPr>
              <w:t>光学捕捉系统</w:t>
            </w:r>
            <w:r>
              <w:rPr>
                <w:rFonts w:hint="eastAsia"/>
                <w:kern w:val="0"/>
                <w:sz w:val="28"/>
                <w:szCs w:val="28"/>
              </w:rPr>
              <w:t>，</w:t>
            </w:r>
            <w:r w:rsidRPr="00437187">
              <w:rPr>
                <w:kern w:val="0"/>
                <w:sz w:val="28"/>
                <w:szCs w:val="28"/>
              </w:rPr>
              <w:t>惯性动作捕捉</w:t>
            </w:r>
            <w:r>
              <w:rPr>
                <w:rFonts w:hint="eastAsia"/>
                <w:kern w:val="0"/>
                <w:sz w:val="28"/>
                <w:szCs w:val="28"/>
              </w:rPr>
              <w:t>，</w:t>
            </w:r>
            <w:r w:rsidRPr="00437187">
              <w:rPr>
                <w:kern w:val="0"/>
                <w:sz w:val="28"/>
                <w:szCs w:val="28"/>
              </w:rPr>
              <w:t>电磁式运动捕捉</w:t>
            </w:r>
            <w:r>
              <w:rPr>
                <w:rFonts w:hint="eastAsia"/>
                <w:kern w:val="0"/>
                <w:sz w:val="28"/>
                <w:szCs w:val="28"/>
              </w:rPr>
              <w:t>等</w:t>
            </w:r>
            <w:r w:rsidRPr="00437187">
              <w:rPr>
                <w:kern w:val="0"/>
                <w:sz w:val="28"/>
                <w:szCs w:val="28"/>
              </w:rPr>
              <w:t>。这些技术都可以直接应用于虚拟现实肢体</w:t>
            </w:r>
            <w:r w:rsidR="00697E14">
              <w:rPr>
                <w:rFonts w:hint="eastAsia"/>
                <w:kern w:val="0"/>
                <w:sz w:val="28"/>
                <w:szCs w:val="28"/>
              </w:rPr>
              <w:t>捕捉</w:t>
            </w:r>
            <w:r w:rsidRPr="00437187">
              <w:rPr>
                <w:kern w:val="0"/>
                <w:sz w:val="28"/>
                <w:szCs w:val="28"/>
              </w:rPr>
              <w:t>，但是</w:t>
            </w:r>
            <w:r>
              <w:rPr>
                <w:rFonts w:hint="eastAsia"/>
                <w:kern w:val="0"/>
                <w:sz w:val="28"/>
                <w:szCs w:val="28"/>
              </w:rPr>
              <w:t>穿戴</w:t>
            </w:r>
            <w:r w:rsidRPr="00437187">
              <w:rPr>
                <w:kern w:val="0"/>
                <w:sz w:val="28"/>
                <w:szCs w:val="28"/>
              </w:rPr>
              <w:t>使用麻烦，价格昂贵，且是干扰性的，要求表演者穿着特制的带传感器等标志物的套装，</w:t>
            </w:r>
            <w:r w:rsidR="00697E14">
              <w:rPr>
                <w:rFonts w:hint="eastAsia"/>
                <w:kern w:val="0"/>
                <w:sz w:val="28"/>
                <w:szCs w:val="28"/>
              </w:rPr>
              <w:t>甚至</w:t>
            </w:r>
            <w:r w:rsidRPr="00437187">
              <w:rPr>
                <w:kern w:val="0"/>
                <w:sz w:val="28"/>
                <w:szCs w:val="28"/>
              </w:rPr>
              <w:t>要求配套复杂采集场地</w:t>
            </w:r>
            <w:r w:rsidR="00EC289A">
              <w:rPr>
                <w:rFonts w:hint="eastAsia"/>
                <w:kern w:val="0"/>
                <w:sz w:val="28"/>
                <w:szCs w:val="28"/>
              </w:rPr>
              <w:t>。应用</w:t>
            </w:r>
            <w:r w:rsidRPr="00BD3196">
              <w:rPr>
                <w:rFonts w:hint="eastAsia"/>
                <w:kern w:val="0"/>
                <w:sz w:val="28"/>
                <w:szCs w:val="28"/>
              </w:rPr>
              <w:t>多停留在企业级市场</w:t>
            </w:r>
            <w:r w:rsidRPr="00437187">
              <w:rPr>
                <w:kern w:val="0"/>
                <w:sz w:val="28"/>
                <w:szCs w:val="28"/>
              </w:rPr>
              <w:t>。</w:t>
            </w:r>
          </w:p>
        </w:tc>
      </w:tr>
      <w:tr w:rsidR="00CB6EBE" w:rsidRPr="00CB6EBE" w:rsidTr="005E1117">
        <w:trPr>
          <w:trHeight w:hRule="exact" w:val="14044"/>
        </w:trPr>
        <w:tc>
          <w:tcPr>
            <w:tcW w:w="1440" w:type="dxa"/>
            <w:vAlign w:val="center"/>
          </w:tcPr>
          <w:p w:rsidR="00CB6EBE" w:rsidRPr="00CB6EBE" w:rsidRDefault="00CB6EBE" w:rsidP="00CB6EBE">
            <w:pPr>
              <w:widowControl/>
              <w:jc w:val="center"/>
              <w:rPr>
                <w:rFonts w:ascii="宋体" w:eastAsia="宋体" w:hAnsi="宋体" w:cs="宋体"/>
                <w:kern w:val="0"/>
                <w:sz w:val="24"/>
                <w:szCs w:val="24"/>
              </w:rPr>
            </w:pPr>
          </w:p>
        </w:tc>
        <w:tc>
          <w:tcPr>
            <w:tcW w:w="7284" w:type="dxa"/>
            <w:gridSpan w:val="2"/>
          </w:tcPr>
          <w:p w:rsidR="00697E14" w:rsidRPr="00697E14" w:rsidRDefault="003227D9" w:rsidP="003227D9">
            <w:pPr>
              <w:pStyle w:val="a5"/>
              <w:adjustRightInd w:val="0"/>
              <w:snapToGrid w:val="0"/>
              <w:spacing w:line="360" w:lineRule="auto"/>
              <w:ind w:firstLine="560"/>
              <w:rPr>
                <w:kern w:val="0"/>
                <w:sz w:val="28"/>
                <w:szCs w:val="28"/>
              </w:rPr>
            </w:pPr>
            <w:r>
              <w:rPr>
                <w:rFonts w:hint="eastAsia"/>
                <w:kern w:val="0"/>
                <w:sz w:val="28"/>
                <w:szCs w:val="28"/>
              </w:rPr>
              <w:t>无标记动作捕捉近年进展很大，尤其</w:t>
            </w:r>
            <w:proofErr w:type="spellStart"/>
            <w:r w:rsidRPr="00697E14">
              <w:rPr>
                <w:rFonts w:hint="eastAsia"/>
                <w:kern w:val="0"/>
                <w:sz w:val="28"/>
                <w:szCs w:val="28"/>
              </w:rPr>
              <w:t>PrimeSense</w:t>
            </w:r>
            <w:proofErr w:type="spellEnd"/>
            <w:r w:rsidRPr="00697E14">
              <w:rPr>
                <w:rFonts w:hint="eastAsia"/>
                <w:kern w:val="0"/>
                <w:sz w:val="28"/>
                <w:szCs w:val="28"/>
              </w:rPr>
              <w:t>深度相机技术</w:t>
            </w:r>
            <w:r>
              <w:rPr>
                <w:rFonts w:hint="eastAsia"/>
                <w:kern w:val="0"/>
                <w:sz w:val="28"/>
                <w:szCs w:val="28"/>
              </w:rPr>
              <w:t>在</w:t>
            </w:r>
            <w:r w:rsidRPr="00697E14">
              <w:rPr>
                <w:rFonts w:hint="eastAsia"/>
                <w:kern w:val="0"/>
                <w:sz w:val="28"/>
                <w:szCs w:val="28"/>
              </w:rPr>
              <w:t>开源项目</w:t>
            </w:r>
            <w:proofErr w:type="spellStart"/>
            <w:r w:rsidRPr="00697E14">
              <w:rPr>
                <w:rFonts w:hint="eastAsia"/>
                <w:kern w:val="0"/>
                <w:sz w:val="28"/>
                <w:szCs w:val="28"/>
              </w:rPr>
              <w:t>OpenNI</w:t>
            </w:r>
            <w:proofErr w:type="spellEnd"/>
            <w:r w:rsidRPr="00697E14">
              <w:rPr>
                <w:rFonts w:hint="eastAsia"/>
                <w:kern w:val="0"/>
                <w:sz w:val="28"/>
                <w:szCs w:val="28"/>
              </w:rPr>
              <w:t>推动下，微软</w:t>
            </w:r>
            <w:proofErr w:type="spellStart"/>
            <w:r w:rsidRPr="00697E14">
              <w:rPr>
                <w:rFonts w:hint="eastAsia"/>
                <w:kern w:val="0"/>
                <w:sz w:val="28"/>
                <w:szCs w:val="28"/>
              </w:rPr>
              <w:t>kinect</w:t>
            </w:r>
            <w:proofErr w:type="spellEnd"/>
            <w:r w:rsidRPr="00697E14">
              <w:rPr>
                <w:rFonts w:hint="eastAsia"/>
                <w:kern w:val="0"/>
                <w:sz w:val="28"/>
                <w:szCs w:val="28"/>
              </w:rPr>
              <w:t>、华硕</w:t>
            </w:r>
            <w:proofErr w:type="spellStart"/>
            <w:r w:rsidRPr="00697E14">
              <w:rPr>
                <w:rFonts w:hint="eastAsia"/>
                <w:kern w:val="0"/>
                <w:sz w:val="28"/>
                <w:szCs w:val="28"/>
              </w:rPr>
              <w:t>xtion</w:t>
            </w:r>
            <w:proofErr w:type="spellEnd"/>
            <w:r w:rsidRPr="00697E14">
              <w:rPr>
                <w:rFonts w:hint="eastAsia"/>
                <w:kern w:val="0"/>
                <w:sz w:val="28"/>
                <w:szCs w:val="28"/>
              </w:rPr>
              <w:t>、英特尔</w:t>
            </w:r>
            <w:proofErr w:type="spellStart"/>
            <w:r w:rsidRPr="00697E14">
              <w:rPr>
                <w:rFonts w:hint="eastAsia"/>
                <w:kern w:val="0"/>
                <w:sz w:val="28"/>
                <w:szCs w:val="28"/>
              </w:rPr>
              <w:t>RealSense</w:t>
            </w:r>
            <w:proofErr w:type="spellEnd"/>
            <w:r w:rsidRPr="00697E14">
              <w:rPr>
                <w:rFonts w:hint="eastAsia"/>
                <w:kern w:val="0"/>
                <w:sz w:val="28"/>
                <w:szCs w:val="28"/>
              </w:rPr>
              <w:t>，以及苹果</w:t>
            </w:r>
            <w:proofErr w:type="spellStart"/>
            <w:r w:rsidRPr="00697E14">
              <w:rPr>
                <w:rFonts w:hint="eastAsia"/>
                <w:kern w:val="0"/>
                <w:sz w:val="28"/>
                <w:szCs w:val="28"/>
              </w:rPr>
              <w:t>PrimeSense</w:t>
            </w:r>
            <w:proofErr w:type="spellEnd"/>
            <w:r w:rsidRPr="00697E14">
              <w:rPr>
                <w:rFonts w:hint="eastAsia"/>
                <w:kern w:val="0"/>
                <w:sz w:val="28"/>
                <w:szCs w:val="28"/>
              </w:rPr>
              <w:t>等相继出现。这类实感技术通过整合手部跟踪、面部分析、语音识别、</w:t>
            </w:r>
            <w:r w:rsidRPr="00697E14">
              <w:rPr>
                <w:rFonts w:hint="eastAsia"/>
                <w:kern w:val="0"/>
                <w:sz w:val="28"/>
                <w:szCs w:val="28"/>
              </w:rPr>
              <w:t>3D</w:t>
            </w:r>
            <w:r w:rsidRPr="00697E14">
              <w:rPr>
                <w:rFonts w:hint="eastAsia"/>
                <w:kern w:val="0"/>
                <w:sz w:val="28"/>
                <w:szCs w:val="28"/>
              </w:rPr>
              <w:t>扫描等功能，将极大</w:t>
            </w:r>
            <w:r>
              <w:rPr>
                <w:rFonts w:hint="eastAsia"/>
                <w:kern w:val="0"/>
                <w:sz w:val="28"/>
                <w:szCs w:val="28"/>
              </w:rPr>
              <w:t>提升交互体验</w:t>
            </w:r>
            <w:r w:rsidRPr="00697E14">
              <w:rPr>
                <w:rFonts w:hint="eastAsia"/>
                <w:kern w:val="0"/>
                <w:sz w:val="28"/>
                <w:szCs w:val="28"/>
              </w:rPr>
              <w:t>及代入感，</w:t>
            </w:r>
            <w:r w:rsidR="005B31E0">
              <w:rPr>
                <w:rFonts w:hint="eastAsia"/>
                <w:kern w:val="0"/>
                <w:sz w:val="28"/>
                <w:szCs w:val="28"/>
              </w:rPr>
              <w:t>并向移动平台植入。</w:t>
            </w:r>
            <w:r w:rsidRPr="00697E14">
              <w:rPr>
                <w:rFonts w:hint="eastAsia"/>
                <w:kern w:val="0"/>
                <w:sz w:val="28"/>
                <w:szCs w:val="28"/>
              </w:rPr>
              <w:t>但</w:t>
            </w:r>
            <w:r w:rsidR="005B31E0">
              <w:rPr>
                <w:rFonts w:hint="eastAsia"/>
                <w:kern w:val="0"/>
                <w:sz w:val="28"/>
                <w:szCs w:val="28"/>
              </w:rPr>
              <w:t>大尺寸范围的</w:t>
            </w:r>
            <w:r w:rsidRPr="00697E14">
              <w:rPr>
                <w:rFonts w:hint="eastAsia"/>
                <w:kern w:val="0"/>
                <w:sz w:val="28"/>
                <w:szCs w:val="28"/>
              </w:rPr>
              <w:t>精确</w:t>
            </w:r>
            <w:r w:rsidR="005B31E0">
              <w:rPr>
                <w:rFonts w:hint="eastAsia"/>
                <w:kern w:val="0"/>
                <w:sz w:val="28"/>
                <w:szCs w:val="28"/>
              </w:rPr>
              <w:t>性</w:t>
            </w:r>
            <w:r w:rsidRPr="00697E14">
              <w:rPr>
                <w:rFonts w:hint="eastAsia"/>
                <w:kern w:val="0"/>
                <w:sz w:val="28"/>
                <w:szCs w:val="28"/>
              </w:rPr>
              <w:t>控制仍有待提高，工业界与学术界</w:t>
            </w:r>
            <w:r w:rsidR="00A30794">
              <w:rPr>
                <w:rFonts w:hint="eastAsia"/>
                <w:kern w:val="0"/>
                <w:sz w:val="28"/>
                <w:szCs w:val="28"/>
              </w:rPr>
              <w:t>都</w:t>
            </w:r>
            <w:r w:rsidRPr="00697E14">
              <w:rPr>
                <w:rFonts w:hint="eastAsia"/>
                <w:kern w:val="0"/>
                <w:sz w:val="28"/>
                <w:szCs w:val="28"/>
              </w:rPr>
              <w:t>正努力克服其中的精确度与鲁棒性</w:t>
            </w:r>
            <w:r>
              <w:rPr>
                <w:rFonts w:hint="eastAsia"/>
                <w:kern w:val="0"/>
                <w:sz w:val="28"/>
                <w:szCs w:val="28"/>
              </w:rPr>
              <w:t>等</w:t>
            </w:r>
            <w:r w:rsidRPr="00697E14">
              <w:rPr>
                <w:rFonts w:hint="eastAsia"/>
                <w:kern w:val="0"/>
                <w:sz w:val="28"/>
                <w:szCs w:val="28"/>
              </w:rPr>
              <w:t>问题。</w:t>
            </w:r>
          </w:p>
          <w:p w:rsidR="00847DA2" w:rsidRPr="00F253FA" w:rsidRDefault="00847DA2" w:rsidP="00847DA2">
            <w:pPr>
              <w:pStyle w:val="1"/>
              <w:snapToGrid w:val="0"/>
              <w:spacing w:line="360" w:lineRule="auto"/>
              <w:ind w:firstLineChars="0"/>
              <w:rPr>
                <w:rFonts w:asciiTheme="minorHAnsi" w:eastAsiaTheme="minorEastAsia" w:hAnsiTheme="minorHAnsi" w:cstheme="minorBidi"/>
                <w:kern w:val="0"/>
                <w:sz w:val="28"/>
                <w:szCs w:val="28"/>
              </w:rPr>
            </w:pPr>
            <w:r w:rsidRPr="00F253FA">
              <w:rPr>
                <w:rFonts w:asciiTheme="minorHAnsi" w:eastAsiaTheme="minorEastAsia" w:hAnsiTheme="minorHAnsi" w:cstheme="minorBidi" w:hint="eastAsia"/>
                <w:kern w:val="0"/>
                <w:sz w:val="28"/>
                <w:szCs w:val="28"/>
              </w:rPr>
              <w:t>本项目</w:t>
            </w:r>
            <w:r w:rsidR="00017E08">
              <w:rPr>
                <w:rFonts w:asciiTheme="minorHAnsi" w:eastAsiaTheme="minorEastAsia" w:hAnsiTheme="minorHAnsi" w:cstheme="minorBidi" w:hint="eastAsia"/>
                <w:kern w:val="0"/>
                <w:sz w:val="28"/>
                <w:szCs w:val="28"/>
              </w:rPr>
              <w:t>结合</w:t>
            </w:r>
            <w:r w:rsidRPr="00F253FA">
              <w:rPr>
                <w:rFonts w:asciiTheme="minorHAnsi" w:eastAsiaTheme="minorEastAsia" w:hAnsiTheme="minorHAnsi" w:cstheme="minorBidi"/>
                <w:kern w:val="0"/>
                <w:sz w:val="28"/>
                <w:szCs w:val="28"/>
              </w:rPr>
              <w:t>机器学习</w:t>
            </w:r>
            <w:r w:rsidR="00017E08">
              <w:rPr>
                <w:rFonts w:asciiTheme="minorHAnsi" w:eastAsiaTheme="minorEastAsia" w:hAnsiTheme="minorHAnsi" w:cstheme="minorBidi" w:hint="eastAsia"/>
                <w:kern w:val="0"/>
                <w:sz w:val="28"/>
                <w:szCs w:val="28"/>
              </w:rPr>
              <w:t>、计算视觉、计算图形等技术基础</w:t>
            </w:r>
            <w:r w:rsidRPr="00F253FA">
              <w:rPr>
                <w:rFonts w:asciiTheme="minorHAnsi" w:eastAsiaTheme="minorEastAsia" w:hAnsiTheme="minorHAnsi" w:cstheme="minorBidi"/>
                <w:kern w:val="0"/>
                <w:sz w:val="28"/>
                <w:szCs w:val="28"/>
              </w:rPr>
              <w:t>，研究基于深度相机的人体骨架动作</w:t>
            </w:r>
            <w:r w:rsidR="00F253FA" w:rsidRPr="00F253FA">
              <w:rPr>
                <w:rFonts w:asciiTheme="minorHAnsi" w:eastAsiaTheme="minorEastAsia" w:hAnsiTheme="minorHAnsi" w:cstheme="minorBidi" w:hint="eastAsia"/>
                <w:kern w:val="0"/>
                <w:sz w:val="28"/>
                <w:szCs w:val="28"/>
              </w:rPr>
              <w:t>实时</w:t>
            </w:r>
            <w:r w:rsidRPr="00F253FA">
              <w:rPr>
                <w:rFonts w:asciiTheme="minorHAnsi" w:eastAsiaTheme="minorEastAsia" w:hAnsiTheme="minorHAnsi" w:cstheme="minorBidi"/>
                <w:kern w:val="0"/>
                <w:sz w:val="28"/>
                <w:szCs w:val="28"/>
              </w:rPr>
              <w:t>捕捉技术；研究网络环境下不同视点相机的捕捉骨架</w:t>
            </w:r>
            <w:r w:rsidR="003227D9">
              <w:rPr>
                <w:rFonts w:asciiTheme="minorHAnsi" w:eastAsiaTheme="minorEastAsia" w:hAnsiTheme="minorHAnsi" w:cstheme="minorBidi"/>
                <w:kern w:val="0"/>
                <w:sz w:val="28"/>
                <w:szCs w:val="28"/>
              </w:rPr>
              <w:t>数据同步传输与优化合成，以此为基础，重点研发多相机互联的无标记</w:t>
            </w:r>
            <w:r w:rsidRPr="00F253FA">
              <w:rPr>
                <w:rFonts w:asciiTheme="minorHAnsi" w:eastAsiaTheme="minorEastAsia" w:hAnsiTheme="minorHAnsi" w:cstheme="minorBidi"/>
                <w:kern w:val="0"/>
                <w:sz w:val="28"/>
                <w:szCs w:val="28"/>
              </w:rPr>
              <w:t>动作捕捉技术系统，克服单相机捕捉的视角不足与肢体的遮挡问题。</w:t>
            </w:r>
          </w:p>
          <w:p w:rsidR="00CB6EBE" w:rsidRPr="00207E73" w:rsidRDefault="003227D9" w:rsidP="00207E73">
            <w:pPr>
              <w:pStyle w:val="1"/>
              <w:snapToGrid w:val="0"/>
              <w:spacing w:line="360" w:lineRule="auto"/>
              <w:ind w:firstLineChars="0"/>
              <w:rPr>
                <w:rFonts w:asciiTheme="minorHAnsi" w:eastAsiaTheme="minorEastAsia" w:hAnsiTheme="minorHAnsi" w:cstheme="minorBidi"/>
                <w:kern w:val="0"/>
                <w:sz w:val="28"/>
                <w:szCs w:val="28"/>
              </w:rPr>
            </w:pPr>
            <w:r w:rsidRPr="00207E73">
              <w:rPr>
                <w:rFonts w:asciiTheme="minorHAnsi" w:eastAsiaTheme="minorEastAsia" w:hAnsiTheme="minorHAnsi" w:cstheme="minorBidi" w:hint="eastAsia"/>
                <w:b/>
                <w:kern w:val="0"/>
                <w:sz w:val="28"/>
                <w:szCs w:val="28"/>
              </w:rPr>
              <w:t>方案进度</w:t>
            </w:r>
            <w:r w:rsidRPr="00207E73">
              <w:rPr>
                <w:rFonts w:asciiTheme="minorHAnsi" w:eastAsiaTheme="minorEastAsia" w:hAnsiTheme="minorHAnsi" w:cstheme="minorBidi" w:hint="eastAsia"/>
                <w:kern w:val="0"/>
                <w:sz w:val="28"/>
                <w:szCs w:val="28"/>
              </w:rPr>
              <w:t>：</w:t>
            </w:r>
          </w:p>
          <w:p w:rsidR="00AB122F" w:rsidRDefault="00AB122F" w:rsidP="00A30794">
            <w:pPr>
              <w:pStyle w:val="1"/>
              <w:snapToGrid w:val="0"/>
              <w:spacing w:line="360" w:lineRule="auto"/>
              <w:ind w:firstLineChars="0"/>
              <w:rPr>
                <w:rFonts w:asciiTheme="minorHAnsi" w:eastAsiaTheme="minorEastAsia" w:hAnsiTheme="minorHAnsi" w:cstheme="minorBidi"/>
                <w:kern w:val="0"/>
                <w:sz w:val="28"/>
                <w:szCs w:val="28"/>
              </w:rPr>
            </w:pPr>
            <w:r w:rsidRPr="00207E73">
              <w:rPr>
                <w:rFonts w:asciiTheme="minorHAnsi" w:eastAsiaTheme="minorEastAsia" w:hAnsiTheme="minorHAnsi" w:cstheme="minorBidi" w:hint="eastAsia"/>
                <w:kern w:val="0"/>
                <w:sz w:val="28"/>
                <w:szCs w:val="28"/>
              </w:rPr>
              <w:t>第一阶段：</w:t>
            </w:r>
            <w:r w:rsidR="00207E73">
              <w:rPr>
                <w:rFonts w:asciiTheme="minorHAnsi" w:eastAsiaTheme="minorEastAsia" w:hAnsiTheme="minorHAnsi" w:cstheme="minorBidi" w:hint="eastAsia"/>
                <w:kern w:val="0"/>
                <w:sz w:val="28"/>
                <w:szCs w:val="28"/>
              </w:rPr>
              <w:t>学习动作捕捉</w:t>
            </w:r>
            <w:r w:rsidR="00644005">
              <w:rPr>
                <w:rFonts w:asciiTheme="minorHAnsi" w:eastAsiaTheme="minorEastAsia" w:hAnsiTheme="minorHAnsi" w:cstheme="minorBidi" w:hint="eastAsia"/>
                <w:kern w:val="0"/>
                <w:sz w:val="28"/>
                <w:szCs w:val="28"/>
              </w:rPr>
              <w:t>与骨骼动画</w:t>
            </w:r>
            <w:r w:rsidR="00207E73">
              <w:rPr>
                <w:rFonts w:asciiTheme="minorHAnsi" w:eastAsiaTheme="minorEastAsia" w:hAnsiTheme="minorHAnsi" w:cstheme="minorBidi" w:hint="eastAsia"/>
                <w:kern w:val="0"/>
                <w:sz w:val="28"/>
                <w:szCs w:val="28"/>
              </w:rPr>
              <w:t>的基本知识与实现技术；了解网络编程</w:t>
            </w:r>
            <w:r w:rsidR="00A30794">
              <w:rPr>
                <w:rFonts w:asciiTheme="minorHAnsi" w:eastAsiaTheme="minorEastAsia" w:hAnsiTheme="minorHAnsi" w:cstheme="minorBidi" w:hint="eastAsia"/>
                <w:kern w:val="0"/>
                <w:sz w:val="28"/>
                <w:szCs w:val="28"/>
              </w:rPr>
              <w:t>；以</w:t>
            </w:r>
            <w:proofErr w:type="spellStart"/>
            <w:r w:rsidR="00A30794">
              <w:rPr>
                <w:rFonts w:asciiTheme="minorHAnsi" w:eastAsiaTheme="minorEastAsia" w:hAnsiTheme="minorHAnsi" w:cstheme="minorBidi" w:hint="eastAsia"/>
                <w:kern w:val="0"/>
                <w:sz w:val="28"/>
                <w:szCs w:val="28"/>
              </w:rPr>
              <w:t>kinect</w:t>
            </w:r>
            <w:proofErr w:type="spellEnd"/>
            <w:r w:rsidR="00A30794">
              <w:rPr>
                <w:rFonts w:asciiTheme="minorHAnsi" w:eastAsiaTheme="minorEastAsia" w:hAnsiTheme="minorHAnsi" w:cstheme="minorBidi" w:hint="eastAsia"/>
                <w:kern w:val="0"/>
                <w:sz w:val="28"/>
                <w:szCs w:val="28"/>
              </w:rPr>
              <w:t xml:space="preserve"> V2</w:t>
            </w:r>
            <w:r w:rsidR="00A30794">
              <w:rPr>
                <w:rFonts w:asciiTheme="minorHAnsi" w:eastAsiaTheme="minorEastAsia" w:hAnsiTheme="minorHAnsi" w:cstheme="minorBidi" w:hint="eastAsia"/>
                <w:kern w:val="0"/>
                <w:sz w:val="28"/>
                <w:szCs w:val="28"/>
              </w:rPr>
              <w:t>为主的深度相机</w:t>
            </w:r>
            <w:r w:rsidR="00644005">
              <w:rPr>
                <w:rFonts w:asciiTheme="minorHAnsi" w:eastAsiaTheme="minorEastAsia" w:hAnsiTheme="minorHAnsi" w:cstheme="minorBidi" w:hint="eastAsia"/>
                <w:kern w:val="0"/>
                <w:sz w:val="28"/>
                <w:szCs w:val="28"/>
              </w:rPr>
              <w:t>使用与</w:t>
            </w:r>
            <w:r w:rsidR="00A30794">
              <w:rPr>
                <w:rFonts w:asciiTheme="minorHAnsi" w:eastAsiaTheme="minorEastAsia" w:hAnsiTheme="minorHAnsi" w:cstheme="minorBidi" w:hint="eastAsia"/>
                <w:kern w:val="0"/>
                <w:sz w:val="28"/>
                <w:szCs w:val="28"/>
              </w:rPr>
              <w:t>编程方法。</w:t>
            </w:r>
            <w:r w:rsidR="00A30794">
              <w:rPr>
                <w:rFonts w:asciiTheme="minorHAnsi" w:eastAsiaTheme="minorEastAsia" w:hAnsiTheme="minorHAnsi" w:cstheme="minorBidi" w:hint="eastAsia"/>
                <w:kern w:val="0"/>
                <w:sz w:val="28"/>
                <w:szCs w:val="28"/>
              </w:rPr>
              <w:t xml:space="preserve"> </w:t>
            </w:r>
          </w:p>
          <w:p w:rsidR="00A30794" w:rsidRDefault="005B31E0" w:rsidP="00A30794">
            <w:pPr>
              <w:pStyle w:val="1"/>
              <w:snapToGrid w:val="0"/>
              <w:spacing w:line="360" w:lineRule="auto"/>
              <w:ind w:firstLineChars="0"/>
              <w:rPr>
                <w:rFonts w:asciiTheme="minorHAnsi" w:eastAsiaTheme="minorEastAsia" w:hAnsiTheme="minorHAnsi" w:cstheme="minorBidi"/>
                <w:kern w:val="0"/>
                <w:sz w:val="28"/>
                <w:szCs w:val="28"/>
              </w:rPr>
            </w:pPr>
            <w:r>
              <w:rPr>
                <w:rFonts w:asciiTheme="minorHAnsi" w:eastAsiaTheme="minorEastAsia" w:hAnsiTheme="minorHAnsi" w:cstheme="minorBidi" w:hint="eastAsia"/>
                <w:kern w:val="0"/>
                <w:sz w:val="28"/>
                <w:szCs w:val="28"/>
              </w:rPr>
              <w:t>第二阶段：在已有</w:t>
            </w:r>
            <w:r w:rsidR="00A30794">
              <w:rPr>
                <w:rFonts w:asciiTheme="minorHAnsi" w:eastAsiaTheme="minorEastAsia" w:hAnsiTheme="minorHAnsi" w:cstheme="minorBidi" w:hint="eastAsia"/>
                <w:kern w:val="0"/>
                <w:sz w:val="28"/>
                <w:szCs w:val="28"/>
              </w:rPr>
              <w:t>工作基础上，</w:t>
            </w:r>
            <w:r w:rsidR="00644005">
              <w:rPr>
                <w:rFonts w:asciiTheme="minorHAnsi" w:eastAsiaTheme="minorEastAsia" w:hAnsiTheme="minorHAnsi" w:cstheme="minorBidi" w:hint="eastAsia"/>
                <w:kern w:val="0"/>
                <w:sz w:val="28"/>
                <w:szCs w:val="28"/>
              </w:rPr>
              <w:t>完善多深度相机互联</w:t>
            </w:r>
            <w:r>
              <w:rPr>
                <w:rFonts w:asciiTheme="minorHAnsi" w:eastAsiaTheme="minorEastAsia" w:hAnsiTheme="minorHAnsi" w:cstheme="minorBidi" w:hint="eastAsia"/>
                <w:kern w:val="0"/>
                <w:sz w:val="28"/>
                <w:szCs w:val="28"/>
              </w:rPr>
              <w:t>代码</w:t>
            </w:r>
            <w:r w:rsidR="00644005">
              <w:rPr>
                <w:rFonts w:asciiTheme="minorHAnsi" w:eastAsiaTheme="minorEastAsia" w:hAnsiTheme="minorHAnsi" w:cstheme="minorBidi" w:hint="eastAsia"/>
                <w:kern w:val="0"/>
                <w:sz w:val="28"/>
                <w:szCs w:val="28"/>
              </w:rPr>
              <w:t>，优化相机对骨骼捕捉底层算法与融合机制，</w:t>
            </w:r>
            <w:r>
              <w:rPr>
                <w:rFonts w:asciiTheme="minorHAnsi" w:eastAsiaTheme="minorEastAsia" w:hAnsiTheme="minorHAnsi" w:cstheme="minorBidi" w:hint="eastAsia"/>
                <w:kern w:val="0"/>
                <w:sz w:val="28"/>
                <w:szCs w:val="28"/>
              </w:rPr>
              <w:t>目标是</w:t>
            </w:r>
            <w:r w:rsidR="00644005">
              <w:rPr>
                <w:rFonts w:asciiTheme="minorHAnsi" w:eastAsiaTheme="minorEastAsia" w:hAnsiTheme="minorHAnsi" w:cstheme="minorBidi" w:hint="eastAsia"/>
                <w:kern w:val="0"/>
                <w:sz w:val="28"/>
                <w:szCs w:val="28"/>
              </w:rPr>
              <w:t>实现骨骼自旋量的捕捉</w:t>
            </w:r>
            <w:r w:rsidR="00A22CD2">
              <w:rPr>
                <w:rFonts w:asciiTheme="minorHAnsi" w:eastAsiaTheme="minorEastAsia" w:hAnsiTheme="minorHAnsi" w:cstheme="minorBidi" w:hint="eastAsia"/>
                <w:kern w:val="0"/>
                <w:sz w:val="28"/>
                <w:szCs w:val="28"/>
              </w:rPr>
              <w:t>计算</w:t>
            </w:r>
            <w:r w:rsidR="00644005">
              <w:rPr>
                <w:rFonts w:asciiTheme="minorHAnsi" w:eastAsiaTheme="minorEastAsia" w:hAnsiTheme="minorHAnsi" w:cstheme="minorBidi" w:hint="eastAsia"/>
                <w:kern w:val="0"/>
                <w:sz w:val="28"/>
                <w:szCs w:val="28"/>
              </w:rPr>
              <w:t>，重点解决基于机器学习方法和基于模型的方法解决全身动捕捉空间尺度下的头部姿态的捕捉问题。</w:t>
            </w:r>
          </w:p>
          <w:p w:rsidR="00A30794" w:rsidRDefault="00A30794" w:rsidP="00644005">
            <w:pPr>
              <w:pStyle w:val="1"/>
              <w:snapToGrid w:val="0"/>
              <w:spacing w:line="360" w:lineRule="auto"/>
              <w:ind w:firstLineChars="0"/>
              <w:rPr>
                <w:rFonts w:asciiTheme="minorHAnsi" w:eastAsiaTheme="minorEastAsia" w:hAnsiTheme="minorHAnsi" w:cstheme="minorBidi"/>
                <w:kern w:val="0"/>
                <w:sz w:val="28"/>
                <w:szCs w:val="28"/>
              </w:rPr>
            </w:pPr>
            <w:r>
              <w:rPr>
                <w:rFonts w:asciiTheme="minorHAnsi" w:eastAsiaTheme="minorEastAsia" w:hAnsiTheme="minorHAnsi" w:cstheme="minorBidi" w:hint="eastAsia"/>
                <w:kern w:val="0"/>
                <w:sz w:val="28"/>
                <w:szCs w:val="28"/>
              </w:rPr>
              <w:t>第</w:t>
            </w:r>
            <w:r w:rsidR="00644005">
              <w:rPr>
                <w:rFonts w:asciiTheme="minorHAnsi" w:eastAsiaTheme="minorEastAsia" w:hAnsiTheme="minorHAnsi" w:cstheme="minorBidi" w:hint="eastAsia"/>
                <w:kern w:val="0"/>
                <w:sz w:val="28"/>
                <w:szCs w:val="28"/>
              </w:rPr>
              <w:t>三</w:t>
            </w:r>
            <w:r>
              <w:rPr>
                <w:rFonts w:asciiTheme="minorHAnsi" w:eastAsiaTheme="minorEastAsia" w:hAnsiTheme="minorHAnsi" w:cstheme="minorBidi" w:hint="eastAsia"/>
                <w:kern w:val="0"/>
                <w:sz w:val="28"/>
                <w:szCs w:val="28"/>
              </w:rPr>
              <w:t>阶段：熟悉</w:t>
            </w:r>
            <w:r>
              <w:rPr>
                <w:rFonts w:asciiTheme="minorHAnsi" w:eastAsiaTheme="minorEastAsia" w:hAnsiTheme="minorHAnsi" w:cstheme="minorBidi" w:hint="eastAsia"/>
                <w:kern w:val="0"/>
                <w:sz w:val="28"/>
                <w:szCs w:val="28"/>
              </w:rPr>
              <w:t>Unreal</w:t>
            </w:r>
            <w:r>
              <w:rPr>
                <w:rFonts w:asciiTheme="minorHAnsi" w:eastAsiaTheme="minorEastAsia" w:hAnsiTheme="minorHAnsi" w:cstheme="minorBidi" w:hint="eastAsia"/>
                <w:kern w:val="0"/>
                <w:sz w:val="28"/>
                <w:szCs w:val="28"/>
              </w:rPr>
              <w:t>引擎</w:t>
            </w:r>
            <w:r w:rsidR="00644005">
              <w:rPr>
                <w:rFonts w:asciiTheme="minorHAnsi" w:eastAsiaTheme="minorEastAsia" w:hAnsiTheme="minorHAnsi" w:cstheme="minorBidi" w:hint="eastAsia"/>
                <w:kern w:val="0"/>
                <w:sz w:val="28"/>
                <w:szCs w:val="28"/>
              </w:rPr>
              <w:t>平台</w:t>
            </w:r>
            <w:r>
              <w:rPr>
                <w:rFonts w:asciiTheme="minorHAnsi" w:eastAsiaTheme="minorEastAsia" w:hAnsiTheme="minorHAnsi" w:cstheme="minorBidi" w:hint="eastAsia"/>
                <w:kern w:val="0"/>
                <w:sz w:val="28"/>
                <w:szCs w:val="28"/>
              </w:rPr>
              <w:t>的使用环境，重点学习功能插件的</w:t>
            </w:r>
            <w:r>
              <w:rPr>
                <w:rFonts w:asciiTheme="minorHAnsi" w:eastAsiaTheme="minorEastAsia" w:hAnsiTheme="minorHAnsi" w:cstheme="minorBidi" w:hint="eastAsia"/>
                <w:kern w:val="0"/>
                <w:sz w:val="28"/>
                <w:szCs w:val="28"/>
              </w:rPr>
              <w:t>C++</w:t>
            </w:r>
            <w:r>
              <w:rPr>
                <w:rFonts w:asciiTheme="minorHAnsi" w:eastAsiaTheme="minorEastAsia" w:hAnsiTheme="minorHAnsi" w:cstheme="minorBidi" w:hint="eastAsia"/>
                <w:kern w:val="0"/>
                <w:sz w:val="28"/>
                <w:szCs w:val="28"/>
              </w:rPr>
              <w:t>编程开发流程与方法。</w:t>
            </w:r>
          </w:p>
          <w:p w:rsidR="00644005" w:rsidRPr="00644005" w:rsidRDefault="00644005" w:rsidP="005E1117">
            <w:pPr>
              <w:pStyle w:val="1"/>
              <w:snapToGrid w:val="0"/>
              <w:spacing w:line="360" w:lineRule="auto"/>
              <w:ind w:firstLineChars="0"/>
              <w:rPr>
                <w:rFonts w:ascii="宋体" w:hAnsi="宋体" w:cs="宋体"/>
                <w:bCs/>
                <w:kern w:val="0"/>
                <w:sz w:val="24"/>
              </w:rPr>
            </w:pPr>
            <w:r>
              <w:rPr>
                <w:rFonts w:asciiTheme="minorHAnsi" w:eastAsiaTheme="minorEastAsia" w:hAnsiTheme="minorHAnsi" w:cstheme="minorBidi" w:hint="eastAsia"/>
                <w:kern w:val="0"/>
                <w:sz w:val="28"/>
                <w:szCs w:val="28"/>
              </w:rPr>
              <w:t>第四阶段：基于上述工作，绑定角色模型，在</w:t>
            </w:r>
            <w:r>
              <w:rPr>
                <w:rFonts w:asciiTheme="minorHAnsi" w:eastAsiaTheme="minorEastAsia" w:hAnsiTheme="minorHAnsi" w:cstheme="minorBidi" w:hint="eastAsia"/>
                <w:kern w:val="0"/>
                <w:sz w:val="28"/>
                <w:szCs w:val="28"/>
              </w:rPr>
              <w:t>Unreal</w:t>
            </w:r>
            <w:r>
              <w:rPr>
                <w:rFonts w:asciiTheme="minorHAnsi" w:eastAsiaTheme="minorEastAsia" w:hAnsiTheme="minorHAnsi" w:cstheme="minorBidi" w:hint="eastAsia"/>
                <w:kern w:val="0"/>
                <w:sz w:val="28"/>
                <w:szCs w:val="28"/>
              </w:rPr>
              <w:t>平台下实现较自然的肢体动作捕捉效果，</w:t>
            </w:r>
            <w:r w:rsidR="005E1117">
              <w:rPr>
                <w:rFonts w:asciiTheme="minorHAnsi" w:eastAsiaTheme="minorEastAsia" w:hAnsiTheme="minorHAnsi" w:cstheme="minorBidi" w:hint="eastAsia"/>
                <w:kern w:val="0"/>
                <w:sz w:val="28"/>
                <w:szCs w:val="28"/>
              </w:rPr>
              <w:t>完成无标记捕捉的角色动画实时交互功能。</w:t>
            </w:r>
          </w:p>
        </w:tc>
      </w:tr>
      <w:tr w:rsidR="00697E14" w:rsidRPr="00CB6EBE" w:rsidTr="00B02E56">
        <w:trPr>
          <w:trHeight w:hRule="exact" w:val="6956"/>
        </w:trPr>
        <w:tc>
          <w:tcPr>
            <w:tcW w:w="1440" w:type="dxa"/>
            <w:vAlign w:val="center"/>
          </w:tcPr>
          <w:p w:rsidR="00697E14" w:rsidRPr="00CB6EBE" w:rsidRDefault="00697E14" w:rsidP="00F6531E">
            <w:pPr>
              <w:widowControl/>
              <w:jc w:val="center"/>
              <w:rPr>
                <w:rFonts w:ascii="宋体" w:eastAsia="宋体" w:hAnsi="宋体" w:cs="宋体"/>
                <w:kern w:val="0"/>
                <w:sz w:val="24"/>
                <w:szCs w:val="24"/>
              </w:rPr>
            </w:pPr>
            <w:r w:rsidRPr="00CB6EBE">
              <w:rPr>
                <w:rFonts w:ascii="宋体" w:eastAsia="宋体" w:hAnsi="宋体" w:cs="宋体"/>
                <w:kern w:val="0"/>
                <w:sz w:val="24"/>
                <w:szCs w:val="24"/>
              </w:rPr>
              <w:lastRenderedPageBreak/>
              <w:t>预期</w:t>
            </w:r>
            <w:r w:rsidRPr="00CB6EBE">
              <w:rPr>
                <w:rFonts w:ascii="宋体" w:eastAsia="宋体" w:hAnsi="宋体" w:cs="宋体" w:hint="eastAsia"/>
                <w:kern w:val="0"/>
                <w:sz w:val="24"/>
                <w:szCs w:val="24"/>
              </w:rPr>
              <w:t>成果</w:t>
            </w:r>
          </w:p>
        </w:tc>
        <w:tc>
          <w:tcPr>
            <w:tcW w:w="7284" w:type="dxa"/>
            <w:gridSpan w:val="2"/>
            <w:tcBorders>
              <w:bottom w:val="single" w:sz="4" w:space="0" w:color="auto"/>
            </w:tcBorders>
          </w:tcPr>
          <w:p w:rsidR="00697E14" w:rsidRPr="00CB6EBE" w:rsidRDefault="00697E14" w:rsidP="00F6531E">
            <w:pPr>
              <w:rPr>
                <w:rFonts w:ascii="宋体" w:eastAsia="宋体" w:hAnsi="宋体" w:cs="宋体"/>
                <w:bCs/>
                <w:kern w:val="0"/>
                <w:sz w:val="24"/>
                <w:szCs w:val="24"/>
              </w:rPr>
            </w:pPr>
            <w:r w:rsidRPr="00CB6EBE">
              <w:rPr>
                <w:rFonts w:ascii="宋体" w:eastAsia="宋体" w:hAnsi="宋体" w:cs="宋体" w:hint="eastAsia"/>
                <w:bCs/>
                <w:kern w:val="0"/>
                <w:sz w:val="24"/>
                <w:szCs w:val="24"/>
              </w:rPr>
              <w:t>（请写明</w:t>
            </w:r>
            <w:r w:rsidRPr="00CB6EBE">
              <w:rPr>
                <w:rFonts w:ascii="宋体" w:eastAsia="宋体" w:hAnsi="宋体" w:cs="宋体" w:hint="eastAsia"/>
                <w:kern w:val="0"/>
                <w:sz w:val="24"/>
                <w:szCs w:val="24"/>
              </w:rPr>
              <w:t>项目特色与创新点</w:t>
            </w:r>
            <w:r w:rsidRPr="00CB6EBE">
              <w:rPr>
                <w:rFonts w:ascii="宋体" w:eastAsia="宋体" w:hAnsi="宋体" w:cs="宋体" w:hint="eastAsia"/>
                <w:bCs/>
                <w:kern w:val="0"/>
                <w:sz w:val="24"/>
                <w:szCs w:val="24"/>
              </w:rPr>
              <w:t>）</w:t>
            </w:r>
          </w:p>
          <w:p w:rsidR="00697E14" w:rsidRDefault="00697E14" w:rsidP="00F6531E">
            <w:pPr>
              <w:rPr>
                <w:rFonts w:ascii="宋体" w:eastAsia="宋体" w:hAnsi="宋体" w:cs="宋体"/>
                <w:bCs/>
                <w:kern w:val="0"/>
                <w:sz w:val="24"/>
                <w:szCs w:val="24"/>
              </w:rPr>
            </w:pPr>
          </w:p>
          <w:p w:rsidR="00AD1129" w:rsidRDefault="005E1117" w:rsidP="00AD1129">
            <w:pPr>
              <w:spacing w:line="360" w:lineRule="auto"/>
              <w:rPr>
                <w:kern w:val="0"/>
                <w:sz w:val="28"/>
                <w:szCs w:val="28"/>
              </w:rPr>
            </w:pPr>
            <w:r>
              <w:rPr>
                <w:rFonts w:ascii="宋体" w:eastAsia="宋体" w:hAnsi="宋体" w:cs="宋体" w:hint="eastAsia"/>
                <w:bCs/>
                <w:kern w:val="0"/>
                <w:sz w:val="24"/>
                <w:szCs w:val="24"/>
              </w:rPr>
              <w:t xml:space="preserve">  </w:t>
            </w:r>
            <w:r w:rsidR="008E3033" w:rsidRPr="00AD1129">
              <w:rPr>
                <w:rFonts w:hint="eastAsia"/>
                <w:kern w:val="0"/>
                <w:sz w:val="28"/>
                <w:szCs w:val="28"/>
              </w:rPr>
              <w:t>使用大众化的捕捉设备，</w:t>
            </w:r>
            <w:r w:rsidR="00AD1129" w:rsidRPr="00AD1129">
              <w:rPr>
                <w:rFonts w:hint="eastAsia"/>
                <w:kern w:val="0"/>
                <w:sz w:val="28"/>
                <w:szCs w:val="28"/>
              </w:rPr>
              <w:t>实现用户</w:t>
            </w:r>
            <w:r w:rsidR="00AD1129" w:rsidRPr="00AD1129">
              <w:rPr>
                <w:rFonts w:hint="eastAsia"/>
                <w:kern w:val="0"/>
                <w:sz w:val="28"/>
                <w:szCs w:val="28"/>
              </w:rPr>
              <w:t>360</w:t>
            </w:r>
            <w:r w:rsidR="00AD1129" w:rsidRPr="00AD1129">
              <w:rPr>
                <w:rFonts w:hint="eastAsia"/>
                <w:kern w:val="0"/>
                <w:sz w:val="28"/>
                <w:szCs w:val="28"/>
              </w:rPr>
              <w:t>全方位的动作捕捉；同时实现用户的</w:t>
            </w:r>
            <w:r w:rsidR="00AD1129">
              <w:rPr>
                <w:rFonts w:hint="eastAsia"/>
                <w:kern w:val="0"/>
                <w:sz w:val="28"/>
                <w:szCs w:val="28"/>
              </w:rPr>
              <w:t>定位功能。</w:t>
            </w:r>
            <w:r w:rsidR="00017E08">
              <w:rPr>
                <w:rFonts w:hint="eastAsia"/>
                <w:kern w:val="0"/>
                <w:sz w:val="28"/>
                <w:szCs w:val="28"/>
              </w:rPr>
              <w:t>解决</w:t>
            </w:r>
            <w:r w:rsidR="00AD1129" w:rsidRPr="00AD1129">
              <w:rPr>
                <w:rFonts w:hint="eastAsia"/>
                <w:kern w:val="0"/>
                <w:sz w:val="28"/>
                <w:szCs w:val="28"/>
              </w:rPr>
              <w:t>深度相机在</w:t>
            </w:r>
            <w:r w:rsidR="00AD1129">
              <w:rPr>
                <w:rFonts w:hint="eastAsia"/>
                <w:kern w:val="0"/>
                <w:sz w:val="28"/>
                <w:szCs w:val="28"/>
              </w:rPr>
              <w:t>全身动</w:t>
            </w:r>
            <w:r w:rsidR="00017E08">
              <w:rPr>
                <w:rFonts w:hint="eastAsia"/>
                <w:kern w:val="0"/>
                <w:sz w:val="28"/>
                <w:szCs w:val="28"/>
              </w:rPr>
              <w:t>作</w:t>
            </w:r>
            <w:r w:rsidR="00AD1129">
              <w:rPr>
                <w:rFonts w:hint="eastAsia"/>
                <w:kern w:val="0"/>
                <w:sz w:val="28"/>
                <w:szCs w:val="28"/>
              </w:rPr>
              <w:t>捕捉空间尺度下</w:t>
            </w:r>
            <w:r w:rsidR="00017E08">
              <w:rPr>
                <w:rFonts w:hint="eastAsia"/>
                <w:kern w:val="0"/>
                <w:sz w:val="28"/>
                <w:szCs w:val="28"/>
              </w:rPr>
              <w:t>动作捕捉的姿态跟踪</w:t>
            </w:r>
            <w:r w:rsidR="00AD1129">
              <w:rPr>
                <w:rFonts w:hint="eastAsia"/>
                <w:kern w:val="0"/>
                <w:sz w:val="28"/>
                <w:szCs w:val="28"/>
              </w:rPr>
              <w:t>问题</w:t>
            </w:r>
            <w:r w:rsidR="00A22CD2">
              <w:rPr>
                <w:rFonts w:hint="eastAsia"/>
                <w:kern w:val="0"/>
                <w:sz w:val="28"/>
                <w:szCs w:val="28"/>
              </w:rPr>
              <w:t>，重点是头部姿态</w:t>
            </w:r>
            <w:r w:rsidR="00AD1129">
              <w:rPr>
                <w:rFonts w:hint="eastAsia"/>
                <w:kern w:val="0"/>
                <w:sz w:val="28"/>
                <w:szCs w:val="28"/>
              </w:rPr>
              <w:t>。</w:t>
            </w:r>
          </w:p>
          <w:p w:rsidR="005E1117" w:rsidRPr="00CB6EBE" w:rsidRDefault="00AD1129" w:rsidP="00B02E56">
            <w:pPr>
              <w:spacing w:line="360" w:lineRule="auto"/>
              <w:ind w:firstLineChars="100" w:firstLine="280"/>
              <w:rPr>
                <w:rFonts w:ascii="宋体" w:eastAsia="宋体" w:hAnsi="宋体" w:cs="宋体"/>
                <w:bCs/>
                <w:kern w:val="0"/>
                <w:sz w:val="24"/>
                <w:szCs w:val="24"/>
              </w:rPr>
            </w:pPr>
            <w:r>
              <w:rPr>
                <w:rFonts w:hint="eastAsia"/>
                <w:kern w:val="0"/>
                <w:sz w:val="28"/>
                <w:szCs w:val="28"/>
              </w:rPr>
              <w:t>通过本项目，</w:t>
            </w:r>
            <w:r w:rsidR="00B02E56">
              <w:rPr>
                <w:rFonts w:hint="eastAsia"/>
                <w:kern w:val="0"/>
                <w:sz w:val="28"/>
                <w:szCs w:val="28"/>
              </w:rPr>
              <w:t>使学生对虚拟现实自然交互技术有深入的调研与学习，掌握最新平台的制作与开发技术，为将来进一步学习研究打下基础。同时</w:t>
            </w:r>
            <w:r w:rsidR="00017E08">
              <w:rPr>
                <w:rFonts w:hint="eastAsia"/>
                <w:kern w:val="0"/>
                <w:sz w:val="28"/>
                <w:szCs w:val="28"/>
              </w:rPr>
              <w:t>较完整</w:t>
            </w:r>
            <w:r>
              <w:rPr>
                <w:rFonts w:hint="eastAsia"/>
                <w:kern w:val="0"/>
                <w:sz w:val="28"/>
                <w:szCs w:val="28"/>
              </w:rPr>
              <w:t>实现一个对用户无约束、无负荷的</w:t>
            </w:r>
            <w:r w:rsidR="00A22CD2">
              <w:rPr>
                <w:rFonts w:hint="eastAsia"/>
                <w:kern w:val="0"/>
                <w:sz w:val="28"/>
                <w:szCs w:val="28"/>
              </w:rPr>
              <w:t>实时</w:t>
            </w:r>
            <w:r>
              <w:rPr>
                <w:rFonts w:hint="eastAsia"/>
                <w:kern w:val="0"/>
                <w:sz w:val="28"/>
                <w:szCs w:val="28"/>
              </w:rPr>
              <w:t>动作交互方案，</w:t>
            </w:r>
            <w:r w:rsidR="00182FB0">
              <w:rPr>
                <w:rFonts w:hint="eastAsia"/>
                <w:kern w:val="0"/>
                <w:sz w:val="28"/>
                <w:szCs w:val="28"/>
              </w:rPr>
              <w:t>用户</w:t>
            </w:r>
            <w:r w:rsidR="005B31E0">
              <w:rPr>
                <w:rFonts w:hint="eastAsia"/>
                <w:kern w:val="0"/>
                <w:sz w:val="28"/>
                <w:szCs w:val="28"/>
              </w:rPr>
              <w:t>直接</w:t>
            </w:r>
            <w:r w:rsidR="00182FB0">
              <w:rPr>
                <w:rFonts w:hint="eastAsia"/>
                <w:kern w:val="0"/>
                <w:sz w:val="28"/>
                <w:szCs w:val="28"/>
              </w:rPr>
              <w:t>进入捕捉环境即可使用，</w:t>
            </w:r>
            <w:r w:rsidR="005B31E0">
              <w:rPr>
                <w:rFonts w:hint="eastAsia"/>
                <w:kern w:val="0"/>
                <w:sz w:val="28"/>
                <w:szCs w:val="28"/>
              </w:rPr>
              <w:t>成果</w:t>
            </w:r>
            <w:r w:rsidR="00A22CD2">
              <w:rPr>
                <w:rFonts w:hint="eastAsia"/>
                <w:kern w:val="0"/>
                <w:sz w:val="28"/>
                <w:szCs w:val="28"/>
              </w:rPr>
              <w:t>可用于虚拟角色互动、机器人控制等，</w:t>
            </w:r>
            <w:r w:rsidR="00182FB0">
              <w:rPr>
                <w:rFonts w:hint="eastAsia"/>
                <w:kern w:val="0"/>
                <w:sz w:val="28"/>
                <w:szCs w:val="28"/>
              </w:rPr>
              <w:t>对公众场合</w:t>
            </w:r>
            <w:r w:rsidR="00A22CD2">
              <w:rPr>
                <w:rFonts w:hint="eastAsia"/>
                <w:kern w:val="0"/>
                <w:sz w:val="28"/>
                <w:szCs w:val="28"/>
              </w:rPr>
              <w:t>等</w:t>
            </w:r>
            <w:r w:rsidR="003146C3">
              <w:rPr>
                <w:rFonts w:hint="eastAsia"/>
                <w:kern w:val="0"/>
                <w:sz w:val="28"/>
                <w:szCs w:val="28"/>
              </w:rPr>
              <w:t>VR</w:t>
            </w:r>
            <w:r w:rsidR="00182FB0">
              <w:rPr>
                <w:rFonts w:hint="eastAsia"/>
                <w:kern w:val="0"/>
                <w:sz w:val="28"/>
                <w:szCs w:val="28"/>
              </w:rPr>
              <w:t>交互应用尤其适合。</w:t>
            </w:r>
          </w:p>
        </w:tc>
      </w:tr>
    </w:tbl>
    <w:p w:rsidR="00CB6EBE" w:rsidRPr="00CB6EBE" w:rsidRDefault="00CB6EBE" w:rsidP="00CB6EBE">
      <w:pPr>
        <w:spacing w:line="440" w:lineRule="exact"/>
        <w:ind w:rightChars="5" w:right="10"/>
        <w:jc w:val="left"/>
        <w:rPr>
          <w:rFonts w:ascii="宋体" w:eastAsia="宋体" w:hAnsi="宋体" w:cs="Times New Roman"/>
          <w:bCs/>
          <w:sz w:val="24"/>
          <w:szCs w:val="24"/>
        </w:rPr>
      </w:pPr>
    </w:p>
    <w:p w:rsidR="003768AD" w:rsidRPr="00CB6EBE" w:rsidRDefault="003768AD" w:rsidP="006E32AD">
      <w:pPr>
        <w:adjustRightInd w:val="0"/>
        <w:snapToGrid w:val="0"/>
        <w:spacing w:line="360" w:lineRule="auto"/>
        <w:ind w:firstLineChars="200" w:firstLine="480"/>
        <w:rPr>
          <w:sz w:val="24"/>
          <w:szCs w:val="24"/>
        </w:rPr>
      </w:pPr>
    </w:p>
    <w:sectPr w:rsidR="003768AD" w:rsidRPr="00CB6E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CBA" w:rsidRDefault="00D72CBA" w:rsidP="00202509">
      <w:r>
        <w:separator/>
      </w:r>
    </w:p>
  </w:endnote>
  <w:endnote w:type="continuationSeparator" w:id="0">
    <w:p w:rsidR="00D72CBA" w:rsidRDefault="00D72CBA" w:rsidP="0020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CBA" w:rsidRDefault="00D72CBA" w:rsidP="00202509">
      <w:r>
        <w:separator/>
      </w:r>
    </w:p>
  </w:footnote>
  <w:footnote w:type="continuationSeparator" w:id="0">
    <w:p w:rsidR="00D72CBA" w:rsidRDefault="00D72CBA" w:rsidP="002025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7BF"/>
    <w:rsid w:val="00017E08"/>
    <w:rsid w:val="00065095"/>
    <w:rsid w:val="000C3385"/>
    <w:rsid w:val="000E26E0"/>
    <w:rsid w:val="00126825"/>
    <w:rsid w:val="00182FB0"/>
    <w:rsid w:val="00196CC4"/>
    <w:rsid w:val="00202509"/>
    <w:rsid w:val="00207E73"/>
    <w:rsid w:val="00291B65"/>
    <w:rsid w:val="003146C3"/>
    <w:rsid w:val="003227D9"/>
    <w:rsid w:val="00370560"/>
    <w:rsid w:val="003768AD"/>
    <w:rsid w:val="00440949"/>
    <w:rsid w:val="00455911"/>
    <w:rsid w:val="004F074E"/>
    <w:rsid w:val="0059786E"/>
    <w:rsid w:val="005B31E0"/>
    <w:rsid w:val="005E1117"/>
    <w:rsid w:val="005F5CEE"/>
    <w:rsid w:val="006151BA"/>
    <w:rsid w:val="00644005"/>
    <w:rsid w:val="0065578C"/>
    <w:rsid w:val="00697E14"/>
    <w:rsid w:val="006E32AD"/>
    <w:rsid w:val="007F2DDE"/>
    <w:rsid w:val="00841723"/>
    <w:rsid w:val="00847DA2"/>
    <w:rsid w:val="00887828"/>
    <w:rsid w:val="008A3620"/>
    <w:rsid w:val="008A74DA"/>
    <w:rsid w:val="008E3033"/>
    <w:rsid w:val="00932475"/>
    <w:rsid w:val="009E1BBE"/>
    <w:rsid w:val="00A10C14"/>
    <w:rsid w:val="00A12501"/>
    <w:rsid w:val="00A22CD2"/>
    <w:rsid w:val="00A30794"/>
    <w:rsid w:val="00A46CDF"/>
    <w:rsid w:val="00A80FF9"/>
    <w:rsid w:val="00AB122F"/>
    <w:rsid w:val="00AD1129"/>
    <w:rsid w:val="00AE11E8"/>
    <w:rsid w:val="00B02E56"/>
    <w:rsid w:val="00BA78FC"/>
    <w:rsid w:val="00BD3196"/>
    <w:rsid w:val="00BF3708"/>
    <w:rsid w:val="00C41E1B"/>
    <w:rsid w:val="00C767BF"/>
    <w:rsid w:val="00CB5CCC"/>
    <w:rsid w:val="00CB6EBE"/>
    <w:rsid w:val="00CC5C76"/>
    <w:rsid w:val="00D04E38"/>
    <w:rsid w:val="00D72CBA"/>
    <w:rsid w:val="00DE7E77"/>
    <w:rsid w:val="00E47FCD"/>
    <w:rsid w:val="00E67DA2"/>
    <w:rsid w:val="00EC289A"/>
    <w:rsid w:val="00EE242D"/>
    <w:rsid w:val="00EE7DA2"/>
    <w:rsid w:val="00F253FA"/>
    <w:rsid w:val="00F434B4"/>
    <w:rsid w:val="00F43FA9"/>
    <w:rsid w:val="00F80524"/>
    <w:rsid w:val="00FD1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2509"/>
    <w:rPr>
      <w:sz w:val="18"/>
      <w:szCs w:val="18"/>
    </w:rPr>
  </w:style>
  <w:style w:type="paragraph" w:styleId="a4">
    <w:name w:val="footer"/>
    <w:basedOn w:val="a"/>
    <w:link w:val="Char0"/>
    <w:uiPriority w:val="99"/>
    <w:unhideWhenUsed/>
    <w:rsid w:val="00202509"/>
    <w:pPr>
      <w:tabs>
        <w:tab w:val="center" w:pos="4153"/>
        <w:tab w:val="right" w:pos="8306"/>
      </w:tabs>
      <w:snapToGrid w:val="0"/>
      <w:jc w:val="left"/>
    </w:pPr>
    <w:rPr>
      <w:sz w:val="18"/>
      <w:szCs w:val="18"/>
    </w:rPr>
  </w:style>
  <w:style w:type="character" w:customStyle="1" w:styleId="Char0">
    <w:name w:val="页脚 Char"/>
    <w:basedOn w:val="a0"/>
    <w:link w:val="a4"/>
    <w:uiPriority w:val="99"/>
    <w:rsid w:val="00202509"/>
    <w:rPr>
      <w:sz w:val="18"/>
      <w:szCs w:val="18"/>
    </w:rPr>
  </w:style>
  <w:style w:type="paragraph" w:styleId="a5">
    <w:name w:val="List Paragraph"/>
    <w:basedOn w:val="a"/>
    <w:uiPriority w:val="34"/>
    <w:qFormat/>
    <w:rsid w:val="00932475"/>
    <w:pPr>
      <w:ind w:firstLineChars="200" w:firstLine="420"/>
    </w:pPr>
  </w:style>
  <w:style w:type="character" w:styleId="a6">
    <w:name w:val="Hyperlink"/>
    <w:basedOn w:val="a0"/>
    <w:uiPriority w:val="99"/>
    <w:unhideWhenUsed/>
    <w:rsid w:val="00AE11E8"/>
    <w:rPr>
      <w:color w:val="0000FF" w:themeColor="hyperlink"/>
      <w:u w:val="single"/>
    </w:rPr>
  </w:style>
  <w:style w:type="paragraph" w:customStyle="1" w:styleId="1">
    <w:name w:val="列出段落1"/>
    <w:basedOn w:val="a"/>
    <w:rsid w:val="00847DA2"/>
    <w:pPr>
      <w:ind w:firstLineChars="200" w:firstLine="420"/>
    </w:pPr>
    <w:rPr>
      <w:rFonts w:ascii="Times New Roman" w:eastAsia="宋体" w:hAnsi="Times New Roman" w:cs="Times New Roman"/>
      <w:szCs w:val="24"/>
    </w:rPr>
  </w:style>
  <w:style w:type="paragraph" w:customStyle="1" w:styleId="Default">
    <w:name w:val="Default"/>
    <w:rsid w:val="00017E08"/>
    <w:pPr>
      <w:widowControl w:val="0"/>
      <w:autoSpaceDE w:val="0"/>
      <w:autoSpaceDN w:val="0"/>
      <w:adjustRightInd w:val="0"/>
    </w:pPr>
    <w:rPr>
      <w:rFonts w:ascii="仿宋_GB2312" w:eastAsia="仿宋_GB2312" w:cs="仿宋_GB2312"/>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2509"/>
    <w:rPr>
      <w:sz w:val="18"/>
      <w:szCs w:val="18"/>
    </w:rPr>
  </w:style>
  <w:style w:type="paragraph" w:styleId="a4">
    <w:name w:val="footer"/>
    <w:basedOn w:val="a"/>
    <w:link w:val="Char0"/>
    <w:uiPriority w:val="99"/>
    <w:unhideWhenUsed/>
    <w:rsid w:val="00202509"/>
    <w:pPr>
      <w:tabs>
        <w:tab w:val="center" w:pos="4153"/>
        <w:tab w:val="right" w:pos="8306"/>
      </w:tabs>
      <w:snapToGrid w:val="0"/>
      <w:jc w:val="left"/>
    </w:pPr>
    <w:rPr>
      <w:sz w:val="18"/>
      <w:szCs w:val="18"/>
    </w:rPr>
  </w:style>
  <w:style w:type="character" w:customStyle="1" w:styleId="Char0">
    <w:name w:val="页脚 Char"/>
    <w:basedOn w:val="a0"/>
    <w:link w:val="a4"/>
    <w:uiPriority w:val="99"/>
    <w:rsid w:val="00202509"/>
    <w:rPr>
      <w:sz w:val="18"/>
      <w:szCs w:val="18"/>
    </w:rPr>
  </w:style>
  <w:style w:type="paragraph" w:styleId="a5">
    <w:name w:val="List Paragraph"/>
    <w:basedOn w:val="a"/>
    <w:uiPriority w:val="34"/>
    <w:qFormat/>
    <w:rsid w:val="00932475"/>
    <w:pPr>
      <w:ind w:firstLineChars="200" w:firstLine="420"/>
    </w:pPr>
  </w:style>
  <w:style w:type="character" w:styleId="a6">
    <w:name w:val="Hyperlink"/>
    <w:basedOn w:val="a0"/>
    <w:uiPriority w:val="99"/>
    <w:unhideWhenUsed/>
    <w:rsid w:val="00AE11E8"/>
    <w:rPr>
      <w:color w:val="0000FF" w:themeColor="hyperlink"/>
      <w:u w:val="single"/>
    </w:rPr>
  </w:style>
  <w:style w:type="paragraph" w:customStyle="1" w:styleId="1">
    <w:name w:val="列出段落1"/>
    <w:basedOn w:val="a"/>
    <w:rsid w:val="00847DA2"/>
    <w:pPr>
      <w:ind w:firstLineChars="200" w:firstLine="420"/>
    </w:pPr>
    <w:rPr>
      <w:rFonts w:ascii="Times New Roman" w:eastAsia="宋体" w:hAnsi="Times New Roman" w:cs="Times New Roman"/>
      <w:szCs w:val="24"/>
    </w:rPr>
  </w:style>
  <w:style w:type="paragraph" w:customStyle="1" w:styleId="Default">
    <w:name w:val="Default"/>
    <w:rsid w:val="00017E08"/>
    <w:pPr>
      <w:widowControl w:val="0"/>
      <w:autoSpaceDE w:val="0"/>
      <w:autoSpaceDN w:val="0"/>
      <w:adjustRightInd w:val="0"/>
    </w:pPr>
    <w:rPr>
      <w:rFonts w:ascii="仿宋_GB2312" w:eastAsia="仿宋_GB2312" w:cs="仿宋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4</Pages>
  <Words>265</Words>
  <Characters>1511</Characters>
  <Application>Microsoft Office Word</Application>
  <DocSecurity>0</DocSecurity>
  <Lines>12</Lines>
  <Paragraphs>3</Paragraphs>
  <ScaleCrop>false</ScaleCrop>
  <Company>china</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鞠召艳</dc:creator>
  <cp:lastModifiedBy>unknown</cp:lastModifiedBy>
  <cp:revision>10</cp:revision>
  <dcterms:created xsi:type="dcterms:W3CDTF">2017-04-05T09:21:00Z</dcterms:created>
  <dcterms:modified xsi:type="dcterms:W3CDTF">2017-04-25T02:30:00Z</dcterms:modified>
</cp:coreProperties>
</file>