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CABB4B" w14:textId="77777777" w:rsidR="00CB6EBE" w:rsidRPr="00CB6EBE" w:rsidRDefault="00CB6EBE" w:rsidP="00CB6EBE">
      <w:pPr>
        <w:jc w:val="left"/>
        <w:rPr>
          <w:rFonts w:ascii="黑体" w:eastAsia="黑体" w:hAnsi="宋体" w:cs="宋体"/>
          <w:bCs/>
          <w:kern w:val="0"/>
          <w:szCs w:val="21"/>
        </w:rPr>
      </w:pPr>
      <w:bookmarkStart w:id="0" w:name="_GoBack"/>
      <w:bookmarkEnd w:id="0"/>
      <w:r w:rsidRPr="00CB6EBE">
        <w:rPr>
          <w:rFonts w:ascii="黑体" w:eastAsia="黑体" w:hAnsi="宋体" w:cs="宋体" w:hint="eastAsia"/>
          <w:bCs/>
          <w:kern w:val="0"/>
          <w:szCs w:val="21"/>
        </w:rPr>
        <w:t>附件1：</w:t>
      </w:r>
    </w:p>
    <w:p w14:paraId="378027F4" w14:textId="77777777"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52"/>
          <w:szCs w:val="30"/>
        </w:rPr>
      </w:pPr>
    </w:p>
    <w:p w14:paraId="4A899149" w14:textId="77777777"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52"/>
          <w:szCs w:val="30"/>
        </w:rPr>
      </w:pPr>
    </w:p>
    <w:p w14:paraId="1A97689A" w14:textId="77777777"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52"/>
          <w:szCs w:val="30"/>
        </w:rPr>
      </w:pPr>
    </w:p>
    <w:p w14:paraId="3D948F92" w14:textId="77777777"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44"/>
          <w:szCs w:val="30"/>
        </w:rPr>
      </w:pPr>
      <w:r w:rsidRPr="00CB6EBE">
        <w:rPr>
          <w:rFonts w:ascii="黑体" w:eastAsia="黑体" w:hAnsi="宋体" w:cs="宋体" w:hint="eastAsia"/>
          <w:bCs/>
          <w:kern w:val="0"/>
          <w:sz w:val="44"/>
          <w:szCs w:val="30"/>
        </w:rPr>
        <w:t>“中国科学院大学生创新实践训练计划”</w:t>
      </w:r>
    </w:p>
    <w:p w14:paraId="0754B3A7" w14:textId="77777777"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44"/>
          <w:szCs w:val="30"/>
        </w:rPr>
      </w:pPr>
      <w:r w:rsidRPr="00CB6EBE">
        <w:rPr>
          <w:rFonts w:ascii="黑体" w:eastAsia="黑体" w:hAnsi="宋体" w:cs="宋体" w:hint="eastAsia"/>
          <w:bCs/>
          <w:kern w:val="0"/>
          <w:sz w:val="44"/>
          <w:szCs w:val="30"/>
        </w:rPr>
        <w:t>面向大学生发布项目情况表</w:t>
      </w:r>
    </w:p>
    <w:p w14:paraId="577CB873" w14:textId="77777777" w:rsidR="00CB6EBE" w:rsidRPr="00CB6EBE" w:rsidRDefault="00CB6EBE" w:rsidP="00CB6EBE">
      <w:pPr>
        <w:rPr>
          <w:rFonts w:ascii="黑体" w:eastAsia="黑体" w:hAnsi="宋体" w:cs="宋体"/>
          <w:bCs/>
          <w:kern w:val="0"/>
          <w:sz w:val="52"/>
          <w:szCs w:val="30"/>
        </w:rPr>
      </w:pPr>
    </w:p>
    <w:tbl>
      <w:tblPr>
        <w:tblW w:w="6946" w:type="dxa"/>
        <w:tblInd w:w="959" w:type="dxa"/>
        <w:tblLook w:val="04A0" w:firstRow="1" w:lastRow="0" w:firstColumn="1" w:lastColumn="0" w:noHBand="0" w:noVBand="1"/>
      </w:tblPr>
      <w:tblGrid>
        <w:gridCol w:w="2410"/>
        <w:gridCol w:w="4536"/>
      </w:tblGrid>
      <w:tr w:rsidR="00CB6EBE" w:rsidRPr="00CB6EBE" w14:paraId="716C91CD" w14:textId="77777777" w:rsidTr="006B3596">
        <w:tc>
          <w:tcPr>
            <w:tcW w:w="2410" w:type="dxa"/>
            <w:shd w:val="clear" w:color="auto" w:fill="auto"/>
          </w:tcPr>
          <w:p w14:paraId="66BD091D" w14:textId="77777777" w:rsidR="00CB6EBE" w:rsidRPr="00CB6EBE" w:rsidRDefault="00CB6EBE" w:rsidP="00CB6EBE">
            <w:pPr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项目名称：</w:t>
            </w:r>
          </w:p>
        </w:tc>
        <w:tc>
          <w:tcPr>
            <w:tcW w:w="4536" w:type="dxa"/>
            <w:shd w:val="clear" w:color="auto" w:fill="auto"/>
          </w:tcPr>
          <w:p w14:paraId="7D13889B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</w:t>
            </w:r>
            <w:r w:rsidR="005761FB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基于控制条件的人脸图像生成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</w:t>
            </w:r>
          </w:p>
        </w:tc>
      </w:tr>
      <w:tr w:rsidR="00CB6EBE" w:rsidRPr="00CB6EBE" w14:paraId="22C4C2E4" w14:textId="77777777" w:rsidTr="006B3596">
        <w:tc>
          <w:tcPr>
            <w:tcW w:w="2410" w:type="dxa"/>
            <w:shd w:val="clear" w:color="auto" w:fill="auto"/>
          </w:tcPr>
          <w:p w14:paraId="6D224A19" w14:textId="77777777" w:rsidR="00CB6EBE" w:rsidRPr="00CB6EBE" w:rsidRDefault="00CB6EBE" w:rsidP="00CB6EBE">
            <w:pPr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项目研究方向：</w:t>
            </w:r>
          </w:p>
        </w:tc>
        <w:tc>
          <w:tcPr>
            <w:tcW w:w="4536" w:type="dxa"/>
            <w:shd w:val="clear" w:color="auto" w:fill="auto"/>
          </w:tcPr>
          <w:p w14:paraId="57819F2F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模式识别与智能系统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</w:t>
            </w:r>
          </w:p>
        </w:tc>
      </w:tr>
      <w:tr w:rsidR="00CB6EBE" w:rsidRPr="00CB6EBE" w14:paraId="28621C3E" w14:textId="77777777" w:rsidTr="006B3596">
        <w:tc>
          <w:tcPr>
            <w:tcW w:w="2410" w:type="dxa"/>
            <w:shd w:val="clear" w:color="auto" w:fill="auto"/>
          </w:tcPr>
          <w:p w14:paraId="71755F1F" w14:textId="77777777" w:rsidR="00CB6EBE" w:rsidRPr="00CB6EBE" w:rsidRDefault="00CB6EBE" w:rsidP="00CB6EBE">
            <w:pPr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一级学科：</w:t>
            </w:r>
          </w:p>
        </w:tc>
        <w:tc>
          <w:tcPr>
            <w:tcW w:w="4536" w:type="dxa"/>
            <w:shd w:val="clear" w:color="auto" w:fill="auto"/>
          </w:tcPr>
          <w:p w14:paraId="3ECF0E3D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人工智能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       </w:t>
            </w:r>
          </w:p>
        </w:tc>
      </w:tr>
      <w:tr w:rsidR="00CB6EBE" w:rsidRPr="00CB6EBE" w14:paraId="268215E8" w14:textId="77777777" w:rsidTr="006B3596">
        <w:tc>
          <w:tcPr>
            <w:tcW w:w="2410" w:type="dxa"/>
            <w:shd w:val="clear" w:color="auto" w:fill="auto"/>
          </w:tcPr>
          <w:p w14:paraId="56E24772" w14:textId="77777777"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项目指导教师：</w:t>
            </w:r>
          </w:p>
        </w:tc>
        <w:tc>
          <w:tcPr>
            <w:tcW w:w="4536" w:type="dxa"/>
            <w:shd w:val="clear" w:color="auto" w:fill="auto"/>
          </w:tcPr>
          <w:p w14:paraId="41DBC0D9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赫然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</w:t>
            </w:r>
          </w:p>
        </w:tc>
      </w:tr>
      <w:tr w:rsidR="00CB6EBE" w:rsidRPr="00CB6EBE" w14:paraId="14918D3D" w14:textId="77777777" w:rsidTr="006B3596">
        <w:tc>
          <w:tcPr>
            <w:tcW w:w="2410" w:type="dxa"/>
            <w:shd w:val="clear" w:color="auto" w:fill="auto"/>
          </w:tcPr>
          <w:p w14:paraId="678F2D49" w14:textId="77777777"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职称/职务：</w:t>
            </w:r>
          </w:p>
        </w:tc>
        <w:tc>
          <w:tcPr>
            <w:tcW w:w="4536" w:type="dxa"/>
            <w:shd w:val="clear" w:color="auto" w:fill="auto"/>
          </w:tcPr>
          <w:p w14:paraId="7AC938B6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研究员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 </w:t>
            </w:r>
          </w:p>
        </w:tc>
      </w:tr>
      <w:tr w:rsidR="00CB6EBE" w:rsidRPr="00CB6EBE" w14:paraId="549A5EDC" w14:textId="77777777" w:rsidTr="006B3596">
        <w:tc>
          <w:tcPr>
            <w:tcW w:w="2410" w:type="dxa"/>
            <w:shd w:val="clear" w:color="auto" w:fill="auto"/>
          </w:tcPr>
          <w:p w14:paraId="2EE41F06" w14:textId="77777777"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邮箱：</w:t>
            </w:r>
          </w:p>
        </w:tc>
        <w:tc>
          <w:tcPr>
            <w:tcW w:w="4536" w:type="dxa"/>
            <w:shd w:val="clear" w:color="auto" w:fill="auto"/>
          </w:tcPr>
          <w:p w14:paraId="0086F60F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rhe@nlpr.ia.ac.cn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      </w:t>
            </w:r>
          </w:p>
        </w:tc>
      </w:tr>
      <w:tr w:rsidR="00CB6EBE" w:rsidRPr="00CB6EBE" w14:paraId="42EB0A28" w14:textId="77777777" w:rsidTr="006B3596">
        <w:tc>
          <w:tcPr>
            <w:tcW w:w="2410" w:type="dxa"/>
            <w:shd w:val="clear" w:color="auto" w:fill="auto"/>
          </w:tcPr>
          <w:p w14:paraId="41360DB7" w14:textId="77777777"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联系电话：</w:t>
            </w:r>
          </w:p>
        </w:tc>
        <w:tc>
          <w:tcPr>
            <w:tcW w:w="4536" w:type="dxa"/>
            <w:shd w:val="clear" w:color="auto" w:fill="auto"/>
          </w:tcPr>
          <w:p w14:paraId="51B90B15" w14:textId="77777777"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15801314084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</w:t>
            </w:r>
          </w:p>
        </w:tc>
      </w:tr>
    </w:tbl>
    <w:p w14:paraId="4DF17F17" w14:textId="77777777" w:rsidR="00CB6EBE" w:rsidRPr="00CB6EBE" w:rsidRDefault="00CB6EBE" w:rsidP="00CB6EBE">
      <w:pPr>
        <w:rPr>
          <w:rFonts w:ascii="黑体" w:eastAsia="黑体" w:hAnsi="宋体" w:cs="宋体"/>
          <w:bCs/>
          <w:kern w:val="0"/>
          <w:sz w:val="30"/>
          <w:szCs w:val="30"/>
        </w:rPr>
      </w:pPr>
    </w:p>
    <w:p w14:paraId="44A57809" w14:textId="77777777"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18"/>
          <w:szCs w:val="18"/>
        </w:rPr>
      </w:pPr>
      <w:r w:rsidRPr="00CB6EBE">
        <w:rPr>
          <w:rFonts w:ascii="黑体" w:eastAsia="黑体" w:hAnsi="宋体" w:cs="宋体"/>
          <w:bCs/>
          <w:kern w:val="0"/>
          <w:sz w:val="30"/>
          <w:szCs w:val="30"/>
        </w:rPr>
        <w:br w:type="page"/>
      </w:r>
    </w:p>
    <w:tbl>
      <w:tblPr>
        <w:tblW w:w="8724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8"/>
        <w:gridCol w:w="5280"/>
        <w:gridCol w:w="2206"/>
      </w:tblGrid>
      <w:tr w:rsidR="00CB6EBE" w:rsidRPr="00CB6EBE" w14:paraId="0D4B7555" w14:textId="77777777" w:rsidTr="00EE28D4">
        <w:trPr>
          <w:cantSplit/>
          <w:trHeight w:hRule="exact" w:val="454"/>
        </w:trPr>
        <w:tc>
          <w:tcPr>
            <w:tcW w:w="1440" w:type="dxa"/>
            <w:vMerge w:val="restart"/>
            <w:vAlign w:val="center"/>
          </w:tcPr>
          <w:p w14:paraId="1AFAD394" w14:textId="77777777" w:rsidR="00CB6EBE" w:rsidRPr="00CB6EBE" w:rsidRDefault="00CB6EBE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指导教师</w:t>
            </w:r>
          </w:p>
          <w:p w14:paraId="2393943B" w14:textId="77777777" w:rsidR="00CB6EBE" w:rsidRPr="00CB6EBE" w:rsidRDefault="00CB6EBE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团队成员</w:t>
            </w:r>
          </w:p>
        </w:tc>
        <w:tc>
          <w:tcPr>
            <w:tcW w:w="5299" w:type="dxa"/>
            <w:vAlign w:val="center"/>
          </w:tcPr>
          <w:p w14:paraId="6FAA6F80" w14:textId="77777777" w:rsidR="00CB6EBE" w:rsidRPr="00CB6EBE" w:rsidRDefault="00CB6EBE" w:rsidP="00CB6EBE">
            <w:pPr>
              <w:widowControl/>
              <w:ind w:left="36" w:hanging="36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姓    名</w:t>
            </w:r>
          </w:p>
        </w:tc>
        <w:tc>
          <w:tcPr>
            <w:tcW w:w="1985" w:type="dxa"/>
            <w:vAlign w:val="center"/>
          </w:tcPr>
          <w:p w14:paraId="78847A0E" w14:textId="77777777" w:rsidR="00CB6EBE" w:rsidRPr="00CB6EBE" w:rsidRDefault="00CB6EBE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  <w:highlight w:val="yellow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职    称</w:t>
            </w:r>
          </w:p>
        </w:tc>
      </w:tr>
      <w:tr w:rsidR="00CB6EBE" w:rsidRPr="00CB6EBE" w14:paraId="4CCEB7C2" w14:textId="77777777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14:paraId="22E0F64D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2B55B932" w14:textId="77777777" w:rsidR="00CB6EBE" w:rsidRPr="00CB6EBE" w:rsidRDefault="005761FB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宋凌霄</w:t>
            </w:r>
          </w:p>
        </w:tc>
        <w:tc>
          <w:tcPr>
            <w:tcW w:w="1985" w:type="dxa"/>
            <w:vAlign w:val="center"/>
          </w:tcPr>
          <w:p w14:paraId="12AE891C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14:paraId="3B69A3CC" w14:textId="77777777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14:paraId="316C7D59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2A117A14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7B851453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14:paraId="37CFDDD9" w14:textId="77777777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14:paraId="5EBD9576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2A1BAD3B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02D1705A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14:paraId="00B2EE9E" w14:textId="77777777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14:paraId="3C7EADAB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62D94FD0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45D7BE78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14:paraId="589807BC" w14:textId="77777777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14:paraId="6B78E1E3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177EAE0A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71E77C4A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14:paraId="5E60E242" w14:textId="77777777" w:rsidTr="00EE28D4">
        <w:trPr>
          <w:cantSplit/>
          <w:trHeight w:hRule="exact" w:val="454"/>
        </w:trPr>
        <w:tc>
          <w:tcPr>
            <w:tcW w:w="1440" w:type="dxa"/>
            <w:vMerge w:val="restart"/>
            <w:vAlign w:val="center"/>
          </w:tcPr>
          <w:p w14:paraId="5B6DA404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在</w:t>
            </w:r>
            <w:proofErr w:type="gramStart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研</w:t>
            </w:r>
            <w:proofErr w:type="gramEnd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</w:t>
            </w:r>
          </w:p>
          <w:p w14:paraId="183A1CCD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情况</w:t>
            </w:r>
          </w:p>
        </w:tc>
        <w:tc>
          <w:tcPr>
            <w:tcW w:w="5299" w:type="dxa"/>
            <w:vAlign w:val="center"/>
          </w:tcPr>
          <w:p w14:paraId="086F94CE" w14:textId="77777777"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项目名称及起止时间</w:t>
            </w:r>
          </w:p>
        </w:tc>
        <w:tc>
          <w:tcPr>
            <w:tcW w:w="1985" w:type="dxa"/>
            <w:vAlign w:val="center"/>
          </w:tcPr>
          <w:p w14:paraId="3BAC5C62" w14:textId="77777777" w:rsidR="00CB6EBE" w:rsidRPr="00CB6EBE" w:rsidRDefault="00CB6EBE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  <w:highlight w:val="yellow"/>
              </w:rPr>
            </w:pPr>
            <w:r w:rsidRPr="00CB6EBE"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经费（万元）</w:t>
            </w:r>
          </w:p>
        </w:tc>
      </w:tr>
      <w:tr w:rsidR="00CB6EBE" w:rsidRPr="00CB6EBE" w14:paraId="0E05C87E" w14:textId="77777777" w:rsidTr="00EE28D4">
        <w:trPr>
          <w:cantSplit/>
          <w:trHeight w:hRule="exact" w:val="924"/>
        </w:trPr>
        <w:tc>
          <w:tcPr>
            <w:tcW w:w="1440" w:type="dxa"/>
            <w:vMerge/>
            <w:vAlign w:val="center"/>
          </w:tcPr>
          <w:p w14:paraId="45D4E2D4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130ECB97" w14:textId="77777777" w:rsidR="00CB6EBE" w:rsidRPr="00CB6EBE" w:rsidRDefault="00EE28D4" w:rsidP="00CB6EBE">
            <w:pPr>
              <w:rPr>
                <w:rFonts w:ascii="Times New Roman" w:eastAsia="宋体" w:hAnsi="Calibri" w:cs="Times New Roman"/>
                <w:sz w:val="24"/>
              </w:rPr>
            </w:pPr>
            <w:r w:rsidRPr="00EE28D4">
              <w:rPr>
                <w:rFonts w:ascii="Times New Roman" w:eastAsia="宋体" w:hAnsi="Calibri" w:cs="Times New Roman" w:hint="eastAsia"/>
                <w:sz w:val="24"/>
              </w:rPr>
              <w:t>视觉大数据透彻感知特</w:t>
            </w:r>
            <w:r>
              <w:rPr>
                <w:rFonts w:ascii="Times New Roman" w:eastAsia="宋体" w:hAnsi="Calibri" w:cs="Times New Roman" w:hint="eastAsia"/>
                <w:sz w:val="24"/>
              </w:rPr>
              <w:t>2016-7</w:t>
            </w:r>
            <w:r>
              <w:rPr>
                <w:rFonts w:ascii="Times New Roman" w:eastAsia="宋体" w:hAnsi="Calibri" w:cs="Times New Roman" w:hint="eastAsia"/>
                <w:sz w:val="24"/>
              </w:rPr>
              <w:t>至</w:t>
            </w:r>
            <w:r>
              <w:rPr>
                <w:rFonts w:ascii="Times New Roman" w:eastAsia="宋体" w:hAnsi="Calibri" w:cs="Times New Roman" w:hint="eastAsia"/>
                <w:sz w:val="24"/>
              </w:rPr>
              <w:t>2020-12</w:t>
            </w:r>
          </w:p>
        </w:tc>
        <w:tc>
          <w:tcPr>
            <w:tcW w:w="1985" w:type="dxa"/>
            <w:vAlign w:val="center"/>
          </w:tcPr>
          <w:p w14:paraId="39A51AE6" w14:textId="77777777" w:rsidR="00CB6EBE" w:rsidRPr="00CB6EBE" w:rsidRDefault="00EE28D4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200万</w:t>
            </w:r>
          </w:p>
        </w:tc>
      </w:tr>
      <w:tr w:rsidR="00CB6EBE" w:rsidRPr="00CB6EBE" w14:paraId="3E7FAC3F" w14:textId="77777777" w:rsidTr="00EE28D4">
        <w:trPr>
          <w:cantSplit/>
          <w:trHeight w:hRule="exact" w:val="828"/>
        </w:trPr>
        <w:tc>
          <w:tcPr>
            <w:tcW w:w="1440" w:type="dxa"/>
            <w:vMerge/>
            <w:vAlign w:val="center"/>
          </w:tcPr>
          <w:p w14:paraId="0EE94293" w14:textId="77777777"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14:paraId="25ABA8BE" w14:textId="77777777" w:rsidR="00CB6EBE" w:rsidRPr="00CB6EBE" w:rsidRDefault="00EE28D4" w:rsidP="00CB6EBE">
            <w:pPr>
              <w:rPr>
                <w:rFonts w:ascii="Times New Roman" w:eastAsia="宋体" w:hAnsi="Calibri" w:cs="Times New Roman"/>
                <w:sz w:val="24"/>
              </w:rPr>
            </w:pPr>
            <w:r w:rsidRPr="00EE28D4">
              <w:rPr>
                <w:rFonts w:ascii="Times New Roman" w:eastAsia="宋体" w:hAnsi="Calibri" w:cs="Times New Roman" w:hint="eastAsia"/>
                <w:sz w:val="24"/>
              </w:rPr>
              <w:t>图像分析与模式识别</w:t>
            </w:r>
            <w:r>
              <w:rPr>
                <w:rFonts w:ascii="Times New Roman" w:eastAsia="宋体" w:hAnsi="Calibri" w:cs="Times New Roman" w:hint="eastAsia"/>
                <w:sz w:val="24"/>
              </w:rPr>
              <w:t>2017-1</w:t>
            </w:r>
            <w:r>
              <w:rPr>
                <w:rFonts w:ascii="Times New Roman" w:eastAsia="宋体" w:hAnsi="Calibri" w:cs="Times New Roman" w:hint="eastAsia"/>
                <w:sz w:val="24"/>
              </w:rPr>
              <w:t>至</w:t>
            </w:r>
            <w:r>
              <w:rPr>
                <w:rFonts w:ascii="Times New Roman" w:eastAsia="宋体" w:hAnsi="Calibri" w:cs="Times New Roman" w:hint="eastAsia"/>
                <w:sz w:val="24"/>
              </w:rPr>
              <w:t>2019-12</w:t>
            </w:r>
          </w:p>
        </w:tc>
        <w:tc>
          <w:tcPr>
            <w:tcW w:w="1985" w:type="dxa"/>
            <w:vAlign w:val="center"/>
          </w:tcPr>
          <w:p w14:paraId="4575425C" w14:textId="77777777" w:rsidR="00CB6EBE" w:rsidRPr="00CB6EBE" w:rsidRDefault="00EE28D4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150万</w:t>
            </w:r>
          </w:p>
        </w:tc>
      </w:tr>
      <w:tr w:rsidR="00CB6EBE" w:rsidRPr="00CB6EBE" w14:paraId="1AA6A57A" w14:textId="77777777" w:rsidTr="00EE28D4">
        <w:trPr>
          <w:cantSplit/>
          <w:trHeight w:val="8934"/>
        </w:trPr>
        <w:tc>
          <w:tcPr>
            <w:tcW w:w="1440" w:type="dxa"/>
            <w:vAlign w:val="center"/>
          </w:tcPr>
          <w:p w14:paraId="42FFCB26" w14:textId="77777777" w:rsidR="00CB6EBE" w:rsidRPr="00CB6EBE" w:rsidRDefault="00CB6EBE" w:rsidP="00CB6EBE">
            <w:pPr>
              <w:widowControl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拟支持</w:t>
            </w:r>
            <w:proofErr w:type="gramEnd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</w:t>
            </w:r>
            <w:r w:rsidRPr="00CB6EBE">
              <w:rPr>
                <w:rFonts w:ascii="宋体" w:eastAsia="宋体" w:hAnsi="宋体" w:cs="宋体"/>
                <w:kern w:val="0"/>
                <w:sz w:val="24"/>
                <w:szCs w:val="24"/>
              </w:rPr>
              <w:t>意义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、</w:t>
            </w:r>
            <w:r w:rsidRPr="00CB6EBE">
              <w:rPr>
                <w:rFonts w:ascii="宋体" w:eastAsia="宋体" w:hAnsi="宋体" w:cs="宋体"/>
                <w:kern w:val="0"/>
                <w:sz w:val="24"/>
                <w:szCs w:val="24"/>
              </w:rPr>
              <w:t>内容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及方案进度简介</w:t>
            </w:r>
          </w:p>
        </w:tc>
        <w:tc>
          <w:tcPr>
            <w:tcW w:w="7284" w:type="dxa"/>
            <w:gridSpan w:val="2"/>
          </w:tcPr>
          <w:p w14:paraId="6A21379C" w14:textId="77777777" w:rsidR="00EE28D4" w:rsidRDefault="00EE28D4" w:rsidP="00EE28D4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生成对抗式网络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是深度学习的</w:t>
            </w:r>
            <w:r w:rsidR="00F0304A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研究前沿和热点问题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，</w:t>
            </w:r>
            <w:r w:rsidR="00F0304A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本项目结合</w:t>
            </w:r>
            <w:r w:rsidR="00F0304A"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生成对抗式网络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探索计算机视觉中经典的图像生成问题，尤其是在非监督环境下如何有效学习的问题。项目将生成式模型融入计算机视觉中物体检测、识别、分割等问题，借助生成式模型的网络特点的启发和生成图片方式的引导，预期将提高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判别、检测模型的在</w:t>
            </w:r>
            <w:proofErr w:type="gramStart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复杂非控场景</w:t>
            </w:r>
            <w:proofErr w:type="gramEnd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下的性能和泛化能力，并在</w:t>
            </w:r>
            <w:proofErr w:type="gramStart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照片级</w:t>
            </w:r>
            <w:proofErr w:type="gramEnd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图片合成、条件式生成、可控式生成、图像跨域变换、图像分解、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图像超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分辨率等应用场景做出改进。</w:t>
            </w:r>
          </w:p>
          <w:p w14:paraId="175F4E77" w14:textId="77777777" w:rsidR="00F0304A" w:rsidRPr="008B6900" w:rsidRDefault="00F0304A" w:rsidP="00EE28D4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</w:p>
          <w:p w14:paraId="3E51E932" w14:textId="77777777" w:rsidR="00EE28D4" w:rsidRPr="008B6900" w:rsidRDefault="00EE28D4" w:rsidP="00EE28D4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具体方案内容如下：</w:t>
            </w:r>
          </w:p>
          <w:p w14:paraId="676C0551" w14:textId="77777777" w:rsidR="00EE28D4" w:rsidRPr="00F0304A" w:rsidRDefault="00F0304A" w:rsidP="00EE28D4">
            <w:pPr>
              <w:tabs>
                <w:tab w:val="left" w:pos="4410"/>
              </w:tabs>
              <w:rPr>
                <w:rFonts w:asciiTheme="minorEastAsia" w:hAnsiTheme="minorEastAsia" w:cs="宋体"/>
                <w:b/>
                <w:bCs/>
                <w:kern w:val="0"/>
                <w:sz w:val="24"/>
                <w:szCs w:val="21"/>
              </w:rPr>
            </w:pPr>
            <w:r w:rsidRPr="00F0304A">
              <w:rPr>
                <w:rFonts w:asciiTheme="minorEastAsia" w:hAnsiTheme="minorEastAsia" w:cs="宋体" w:hint="eastAsia"/>
                <w:b/>
                <w:bCs/>
                <w:kern w:val="0"/>
                <w:sz w:val="24"/>
                <w:szCs w:val="21"/>
              </w:rPr>
              <w:t>1</w:t>
            </w:r>
            <w:r w:rsidR="00EE28D4" w:rsidRPr="00F0304A">
              <w:rPr>
                <w:rFonts w:asciiTheme="minorEastAsia" w:hAnsiTheme="minorEastAsia" w:cs="宋体" w:hint="eastAsia"/>
                <w:b/>
                <w:bCs/>
                <w:kern w:val="0"/>
                <w:sz w:val="24"/>
                <w:szCs w:val="21"/>
              </w:rPr>
              <w:t>.1 对抗生成式网络</w:t>
            </w:r>
          </w:p>
          <w:p w14:paraId="3614F2AE" w14:textId="77777777" w:rsidR="00EE28D4" w:rsidRPr="008B6900" w:rsidRDefault="00EE28D4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对抗生成式网络作为目前主流深度学习生成式模型，是一种将生成网络与判别网络相结合的复合模型。生成器从低维空间向量产生出高维图像，再送入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判别器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辨别，其目标是使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判别器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分别不出生成图像是否来源于自然图片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（如自然人脸）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分布。目前该类网络在各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类图片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的生成上取得最好效果，有助于生成复杂分布的数据。虽然该方法在理论方面尚需完善，在图片质量上仍和自然图片有一些距离。</w:t>
            </w:r>
          </w:p>
          <w:p w14:paraId="5CAED985" w14:textId="77777777" w:rsidR="00EE28D4" w:rsidRPr="008B6900" w:rsidRDefault="00EE28D4" w:rsidP="00EE28D4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noProof/>
                <w:kern w:val="0"/>
                <w:sz w:val="24"/>
                <w:szCs w:val="21"/>
              </w:rPr>
              <w:drawing>
                <wp:inline distT="0" distB="0" distL="0" distR="0" wp14:anchorId="2416F748" wp14:editId="20194BD1">
                  <wp:extent cx="4562475" cy="1971402"/>
                  <wp:effectExtent l="0" t="0" r="0" b="0"/>
                  <wp:docPr id="1" name="Picture 1" descr="mnist_g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nist_g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902" cy="2000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DBBB21" w14:textId="77777777" w:rsidR="00EE28D4" w:rsidRPr="00EE28D4" w:rsidRDefault="00EE28D4" w:rsidP="00EE28D4">
            <w:pPr>
              <w:tabs>
                <w:tab w:val="left" w:pos="4410"/>
              </w:tabs>
              <w:ind w:firstLineChars="50" w:firstLine="120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  <w:tr w:rsidR="00EE28D4" w:rsidRPr="00CB6EBE" w14:paraId="4A818892" w14:textId="77777777" w:rsidTr="00F0304A">
        <w:trPr>
          <w:cantSplit/>
          <w:trHeight w:hRule="exact" w:val="13902"/>
        </w:trPr>
        <w:tc>
          <w:tcPr>
            <w:tcW w:w="1440" w:type="dxa"/>
            <w:vAlign w:val="center"/>
          </w:tcPr>
          <w:p w14:paraId="0626ED8D" w14:textId="77777777" w:rsidR="00EE28D4" w:rsidRPr="00CB6EBE" w:rsidRDefault="00EE28D4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7284" w:type="dxa"/>
            <w:gridSpan w:val="2"/>
            <w:tcBorders>
              <w:bottom w:val="single" w:sz="4" w:space="0" w:color="auto"/>
            </w:tcBorders>
          </w:tcPr>
          <w:p w14:paraId="1E73DE7E" w14:textId="77777777" w:rsidR="00F0304A" w:rsidRPr="008B6900" w:rsidRDefault="00F0304A" w:rsidP="00F0304A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.2 无监督、弱监督学习</w:t>
            </w:r>
          </w:p>
          <w:p w14:paraId="5E2B37F3" w14:textId="77777777" w:rsidR="00F0304A" w:rsidRPr="008B6900" w:rsidRDefault="00F0304A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无监督学习指的是在模型训练时只提供数据样本，没有对应的标签。该类学习长期以来主要围绕聚类问题。近期生成对抗式网络的出现，无监督学习的发展突飞猛进，其关注的问题范围也被拓展到各类样本生成、修改的应用场景。而弱监督学习介于有监督学习和无监督学习之间，数据样本只有很小一部分有标签。由于无监督数据规模远比有监督数据大，因此该领域被认为是深度学习里极具潜力的方向。</w:t>
            </w:r>
          </w:p>
          <w:p w14:paraId="3B0E5D9D" w14:textId="77777777" w:rsidR="00F0304A" w:rsidRPr="008B6900" w:rsidRDefault="00F0304A" w:rsidP="00F0304A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.3 自然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</w:t>
            </w:r>
            <w:proofErr w:type="gramStart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合成</w:t>
            </w:r>
          </w:p>
          <w:p w14:paraId="312A1EF0" w14:textId="77777777" w:rsidR="00F0304A" w:rsidRPr="008B6900" w:rsidRDefault="00F0304A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模拟自然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</w:t>
            </w:r>
            <w:proofErr w:type="gramStart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的复杂分布，并生成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照片级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的自然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图片，一直是视觉中的经典难题。由于该问题涉及模拟的自然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</w:t>
            </w:r>
            <w:proofErr w:type="gramStart"/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分布需要复杂概率模型建模，而模型的建模能力与推理、训练可行性一直是一个难以平衡的问题。生成对抗式模型不需借助近似推理等方法，就能对复杂概率分布进行建模。以下是</w:t>
            </w:r>
            <w:r w:rsidR="00584F2E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采用CGAN生成对抗网络生成的人脸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图片：</w:t>
            </w:r>
          </w:p>
          <w:p w14:paraId="37F19AEE" w14:textId="77777777" w:rsidR="00EE28D4" w:rsidRDefault="00584F2E" w:rsidP="00F0304A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 w:rsidRPr="00584F2E">
              <w:rPr>
                <w:rFonts w:ascii="宋体" w:eastAsia="宋体" w:hAnsi="宋体" w:cs="宋体"/>
                <w:bCs/>
                <w:noProof/>
                <w:kern w:val="0"/>
                <w:sz w:val="24"/>
                <w:szCs w:val="24"/>
              </w:rPr>
              <w:drawing>
                <wp:inline distT="0" distB="0" distL="0" distR="0" wp14:anchorId="057E4F6B" wp14:editId="59B98214">
                  <wp:extent cx="3528249" cy="2849020"/>
                  <wp:effectExtent l="0" t="0" r="254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1042" cy="285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169B6" w14:textId="77777777" w:rsidR="00F0304A" w:rsidRPr="008B6900" w:rsidRDefault="00F0304A" w:rsidP="00F0304A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.4 可控生成与条件生成</w:t>
            </w:r>
          </w:p>
          <w:p w14:paraId="5ED14F5F" w14:textId="61A51DAB" w:rsidR="00F0304A" w:rsidRDefault="00F0304A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可控生成主要是通过一段描述语句或其他方式，</w:t>
            </w:r>
            <w:r w:rsidR="00D27268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生成某种姿态或表情的人脸图像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。例如从</w:t>
            </w:r>
            <w:r w:rsidR="00D27268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某个姿态生成另外一个姿态的人脸图像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，如下图所示。可控生成的</w:t>
            </w:r>
            <w:r w:rsidR="00D27268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人脸图像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可以从描述中获得</w:t>
            </w:r>
            <w:r w:rsidR="00D27268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监督信息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，这将大大降低制作高质量、大规模代表及的数据库的成本。该生成的数据库将可提高已有的</w:t>
            </w:r>
            <w:r w:rsidR="00D27268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人脸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识别性能。</w:t>
            </w:r>
          </w:p>
          <w:p w14:paraId="1EDECAB4" w14:textId="77777777" w:rsidR="00091825" w:rsidRPr="008B6900" w:rsidRDefault="00D6536C" w:rsidP="00091825">
            <w:pPr>
              <w:tabs>
                <w:tab w:val="left" w:pos="4410"/>
              </w:tabs>
              <w:jc w:val="center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D6536C">
              <w:rPr>
                <w:rFonts w:asciiTheme="minorEastAsia" w:hAnsiTheme="minorEastAsia" w:cs="宋体"/>
                <w:bCs/>
                <w:noProof/>
                <w:kern w:val="0"/>
                <w:sz w:val="24"/>
                <w:szCs w:val="21"/>
              </w:rPr>
              <w:drawing>
                <wp:inline distT="0" distB="0" distL="0" distR="0" wp14:anchorId="3CC01AAC" wp14:editId="30CC176B">
                  <wp:extent cx="4355924" cy="1083474"/>
                  <wp:effectExtent l="0" t="0" r="0" b="889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051" cy="1084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13110A" w14:textId="77777777" w:rsidR="00F0304A" w:rsidRPr="00091825" w:rsidRDefault="00F0304A" w:rsidP="00091825">
            <w:pPr>
              <w:tabs>
                <w:tab w:val="left" w:pos="4410"/>
              </w:tabs>
              <w:ind w:firstLineChars="200" w:firstLine="480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  <w:tr w:rsidR="00F0304A" w:rsidRPr="00CB6EBE" w14:paraId="77ECDF26" w14:textId="77777777" w:rsidTr="00091825">
        <w:trPr>
          <w:cantSplit/>
          <w:trHeight w:hRule="exact" w:val="9082"/>
        </w:trPr>
        <w:tc>
          <w:tcPr>
            <w:tcW w:w="1440" w:type="dxa"/>
            <w:vAlign w:val="center"/>
          </w:tcPr>
          <w:p w14:paraId="66611E01" w14:textId="77777777" w:rsidR="00F0304A" w:rsidRPr="00CB6EBE" w:rsidRDefault="00F0304A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7284" w:type="dxa"/>
            <w:gridSpan w:val="2"/>
            <w:tcBorders>
              <w:bottom w:val="single" w:sz="4" w:space="0" w:color="auto"/>
            </w:tcBorders>
          </w:tcPr>
          <w:p w14:paraId="36C90BD1" w14:textId="77777777" w:rsidR="00091825" w:rsidRPr="008B6900" w:rsidRDefault="00091825" w:rsidP="00091825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5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 xml:space="preserve"> 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图像超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分辨率与图像分解</w:t>
            </w:r>
          </w:p>
          <w:p w14:paraId="59D729A4" w14:textId="77777777" w:rsidR="00091825" w:rsidRPr="008B6900" w:rsidRDefault="00091825" w:rsidP="00091825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由于生成对抗式网络在生成图片质量上的优势，它为传统的图像增强、图像处理领域提供了新的思路。例如下图所示为将输入图分解为反照率和明暗图。该分解任务由于成像环境的未知因素而本身存在二义性。传统办法往往难以模拟真实反照率和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明暗图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的分布，而出现估计偏差较大的问题。生成对抗式网络通过引入数据分布的约束，经过大量数据提供的先验知识学习后，能够给出更为合理的结果。</w:t>
            </w:r>
          </w:p>
          <w:p w14:paraId="2E6554D1" w14:textId="77777777" w:rsidR="00F0304A" w:rsidRPr="008B6900" w:rsidRDefault="00F0304A" w:rsidP="00F0304A">
            <w:pPr>
              <w:ind w:firstLineChars="200" w:firstLine="480"/>
              <w:jc w:val="left"/>
              <w:rPr>
                <w:rFonts w:asciiTheme="minorEastAsia" w:hAnsiTheme="minorEastAsia"/>
                <w:sz w:val="24"/>
                <w:szCs w:val="21"/>
              </w:rPr>
            </w:pPr>
            <w:proofErr w:type="gramStart"/>
            <w:r>
              <w:rPr>
                <w:rFonts w:asciiTheme="minorEastAsia" w:hAnsiTheme="minorEastAsia" w:hint="eastAsia"/>
                <w:sz w:val="24"/>
                <w:szCs w:val="21"/>
              </w:rPr>
              <w:t>图像超</w:t>
            </w:r>
            <w:proofErr w:type="gramEnd"/>
            <w:r>
              <w:rPr>
                <w:rFonts w:asciiTheme="minorEastAsia" w:hAnsiTheme="minorEastAsia" w:hint="eastAsia"/>
                <w:sz w:val="24"/>
                <w:szCs w:val="21"/>
              </w:rPr>
              <w:t>分辨率也是一个本身存在疑惑性，填充缺失信息的问题。传统方法往往基于固定</w:t>
            </w:r>
            <w:r w:rsidRPr="008B6900">
              <w:rPr>
                <w:rFonts w:asciiTheme="minorEastAsia" w:hAnsiTheme="minorEastAsia" w:hint="eastAsia"/>
                <w:sz w:val="24"/>
                <w:szCs w:val="21"/>
              </w:rPr>
              <w:t>的插值方法，例如立方插值或样条曲线插值，不能考虑到输入图的像素分布（纹理）特征。虽然卷积神经网络模型在一定程度上缓解该问题，但往往由于损失函数所限制，给出的结果具有很高的信噪比但却不一定有最好的可视效果。生成对抗式网络的</w:t>
            </w:r>
            <w:proofErr w:type="gramStart"/>
            <w:r w:rsidRPr="008B6900">
              <w:rPr>
                <w:rFonts w:asciiTheme="minorEastAsia" w:hAnsiTheme="minorEastAsia" w:hint="eastAsia"/>
                <w:sz w:val="24"/>
                <w:szCs w:val="21"/>
              </w:rPr>
              <w:t>判别器</w:t>
            </w:r>
            <w:proofErr w:type="gramEnd"/>
            <w:r w:rsidRPr="008B6900">
              <w:rPr>
                <w:rFonts w:asciiTheme="minorEastAsia" w:hAnsiTheme="minorEastAsia" w:hint="eastAsia"/>
                <w:sz w:val="24"/>
                <w:szCs w:val="21"/>
              </w:rPr>
              <w:t>有效避免了该类情况，将生成图片目标偏向于与高清自然图片分布保持一致。下图左侧为立方插值结果，右侧为生成对抗网络结果。</w:t>
            </w:r>
          </w:p>
          <w:p w14:paraId="0073A069" w14:textId="77777777" w:rsidR="00F0304A" w:rsidRPr="008B6900" w:rsidRDefault="006D1157" w:rsidP="00091825">
            <w:pPr>
              <w:jc w:val="center"/>
              <w:rPr>
                <w:rFonts w:asciiTheme="minorEastAsia" w:hAnsiTheme="minorEastAsia"/>
                <w:noProof/>
                <w:sz w:val="24"/>
                <w:szCs w:val="21"/>
              </w:rPr>
            </w:pPr>
            <w:r w:rsidRPr="006D1157">
              <w:rPr>
                <w:rFonts w:asciiTheme="minorEastAsia" w:hAnsiTheme="minorEastAsia"/>
                <w:noProof/>
                <w:sz w:val="24"/>
                <w:szCs w:val="21"/>
              </w:rPr>
              <w:drawing>
                <wp:inline distT="0" distB="0" distL="0" distR="0" wp14:anchorId="20AB4308" wp14:editId="6537579B">
                  <wp:extent cx="4584524" cy="1712711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7454" cy="1717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309C67" w14:textId="77777777" w:rsidR="00F0304A" w:rsidRPr="00F0304A" w:rsidRDefault="00F0304A" w:rsidP="00D27268">
            <w:pPr>
              <w:ind w:firstLineChars="200" w:firstLine="480"/>
              <w:jc w:val="left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  <w:tr w:rsidR="00CB6EBE" w:rsidRPr="00CB6EBE" w14:paraId="1E3E057F" w14:textId="77777777" w:rsidTr="00091825">
        <w:trPr>
          <w:cantSplit/>
          <w:trHeight w:hRule="exact" w:val="4264"/>
        </w:trPr>
        <w:tc>
          <w:tcPr>
            <w:tcW w:w="1440" w:type="dxa"/>
            <w:vAlign w:val="center"/>
          </w:tcPr>
          <w:p w14:paraId="5539BCCC" w14:textId="77777777" w:rsidR="00CB6EBE" w:rsidRPr="00CB6EBE" w:rsidRDefault="00CB6EBE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/>
                <w:kern w:val="0"/>
                <w:sz w:val="24"/>
                <w:szCs w:val="24"/>
              </w:rPr>
              <w:t>预期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成果</w:t>
            </w:r>
          </w:p>
        </w:tc>
        <w:tc>
          <w:tcPr>
            <w:tcW w:w="7284" w:type="dxa"/>
            <w:gridSpan w:val="2"/>
            <w:tcBorders>
              <w:bottom w:val="single" w:sz="4" w:space="0" w:color="auto"/>
            </w:tcBorders>
          </w:tcPr>
          <w:p w14:paraId="230CD207" w14:textId="77777777" w:rsidR="00CB6EBE" w:rsidRDefault="00CB6EBE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（请写明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项目特色与创新点</w:t>
            </w:r>
            <w:r w:rsidRPr="00CB6EBE"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）</w:t>
            </w:r>
          </w:p>
          <w:p w14:paraId="3DE209F2" w14:textId="77777777" w:rsidR="00091825" w:rsidRPr="00CB6EBE" w:rsidRDefault="00091825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  <w:p w14:paraId="23A4539F" w14:textId="205041C6" w:rsidR="00091825" w:rsidRPr="008B6900" w:rsidRDefault="00091825" w:rsidP="00091825">
            <w:pPr>
              <w:ind w:firstLineChars="200" w:firstLine="480"/>
              <w:jc w:val="left"/>
              <w:rPr>
                <w:rFonts w:asciiTheme="minorEastAsia" w:hAnsiTheme="minorEastAsia"/>
                <w:noProof/>
                <w:sz w:val="24"/>
              </w:rPr>
            </w:pP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本项目将最新主流生成式模型</w:t>
            </w:r>
            <w:r>
              <w:rPr>
                <w:rFonts w:asciiTheme="minorEastAsia" w:hAnsiTheme="minorEastAsia" w:cs="微软雅黑"/>
                <w:sz w:val="24"/>
                <w:szCs w:val="21"/>
              </w:rPr>
              <w:t>——</w:t>
            </w: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生成对抗网络与传统经典视觉问题结合，利用生成图片构建高质量数据库或通过生成式模型的启发，进一步改进</w:t>
            </w:r>
            <w:r w:rsidR="00D27268">
              <w:rPr>
                <w:rFonts w:asciiTheme="minorEastAsia" w:hAnsiTheme="minorEastAsia" w:cs="微软雅黑" w:hint="eastAsia"/>
                <w:sz w:val="24"/>
                <w:szCs w:val="21"/>
              </w:rPr>
              <w:t>人脸</w:t>
            </w: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识别、检测模型在非控场景</w:t>
            </w:r>
            <w:r w:rsidR="00D27268">
              <w:rPr>
                <w:rFonts w:asciiTheme="minorEastAsia" w:hAnsiTheme="minorEastAsia" w:cs="微软雅黑" w:hint="eastAsia"/>
                <w:sz w:val="24"/>
                <w:szCs w:val="21"/>
              </w:rPr>
              <w:t>下</w:t>
            </w: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的性能与泛化能力。同时在图像生成、自动编辑方向提出有创新性和生成更高</w:t>
            </w:r>
            <w:r w:rsidR="00584F2E">
              <w:rPr>
                <w:rFonts w:asciiTheme="minorEastAsia" w:hAnsiTheme="minorEastAsia" w:cs="微软雅黑" w:hint="eastAsia"/>
                <w:sz w:val="24"/>
                <w:szCs w:val="21"/>
              </w:rPr>
              <w:t>人</w:t>
            </w:r>
            <w:proofErr w:type="gramStart"/>
            <w:r w:rsidR="00584F2E">
              <w:rPr>
                <w:rFonts w:asciiTheme="minorEastAsia" w:hAnsiTheme="minorEastAsia" w:cs="微软雅黑" w:hint="eastAsia"/>
                <w:sz w:val="24"/>
                <w:szCs w:val="21"/>
              </w:rPr>
              <w:t>脸</w:t>
            </w: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图片</w:t>
            </w:r>
            <w:proofErr w:type="gramEnd"/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质量的方法。预期发表论文1-2篇，申请专利1-2项。</w:t>
            </w:r>
          </w:p>
          <w:p w14:paraId="7228B1E8" w14:textId="77777777" w:rsidR="00CB6EBE" w:rsidRPr="00D27268" w:rsidRDefault="00CB6EBE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</w:tbl>
    <w:p w14:paraId="4C65A87C" w14:textId="77777777" w:rsidR="003768AD" w:rsidRPr="00CB6EBE" w:rsidRDefault="003768AD" w:rsidP="00091825">
      <w:pPr>
        <w:adjustRightInd w:val="0"/>
        <w:snapToGrid w:val="0"/>
        <w:spacing w:line="360" w:lineRule="auto"/>
        <w:rPr>
          <w:sz w:val="24"/>
          <w:szCs w:val="24"/>
        </w:rPr>
      </w:pPr>
    </w:p>
    <w:sectPr w:rsidR="003768AD" w:rsidRPr="00CB6EB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C2BE116" w14:textId="77777777" w:rsidR="002E1DD6" w:rsidRDefault="002E1DD6" w:rsidP="00202509">
      <w:r>
        <w:separator/>
      </w:r>
    </w:p>
  </w:endnote>
  <w:endnote w:type="continuationSeparator" w:id="0">
    <w:p w14:paraId="65EB3023" w14:textId="77777777" w:rsidR="002E1DD6" w:rsidRDefault="002E1DD6" w:rsidP="00202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1D4BD7" w14:textId="77777777" w:rsidR="002E1DD6" w:rsidRDefault="002E1DD6" w:rsidP="00202509">
      <w:r>
        <w:separator/>
      </w:r>
    </w:p>
  </w:footnote>
  <w:footnote w:type="continuationSeparator" w:id="0">
    <w:p w14:paraId="01D763B9" w14:textId="77777777" w:rsidR="002E1DD6" w:rsidRDefault="002E1DD6" w:rsidP="002025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67BF"/>
    <w:rsid w:val="00091825"/>
    <w:rsid w:val="000C3385"/>
    <w:rsid w:val="000E26E0"/>
    <w:rsid w:val="00196CC4"/>
    <w:rsid w:val="00202509"/>
    <w:rsid w:val="00291B65"/>
    <w:rsid w:val="002E1DD6"/>
    <w:rsid w:val="003374B4"/>
    <w:rsid w:val="003768AD"/>
    <w:rsid w:val="00440949"/>
    <w:rsid w:val="004F074E"/>
    <w:rsid w:val="005761FB"/>
    <w:rsid w:val="00584F2E"/>
    <w:rsid w:val="0059786E"/>
    <w:rsid w:val="005D409E"/>
    <w:rsid w:val="005F5CEE"/>
    <w:rsid w:val="006151BA"/>
    <w:rsid w:val="006D1157"/>
    <w:rsid w:val="006E32AD"/>
    <w:rsid w:val="007F2DDE"/>
    <w:rsid w:val="00841723"/>
    <w:rsid w:val="00887828"/>
    <w:rsid w:val="008A3620"/>
    <w:rsid w:val="008A74DA"/>
    <w:rsid w:val="00932475"/>
    <w:rsid w:val="009B6C10"/>
    <w:rsid w:val="009C5BC3"/>
    <w:rsid w:val="009E1BBE"/>
    <w:rsid w:val="00A10C14"/>
    <w:rsid w:val="00A12501"/>
    <w:rsid w:val="00A80FF9"/>
    <w:rsid w:val="00AE11E8"/>
    <w:rsid w:val="00B614BB"/>
    <w:rsid w:val="00BA78FC"/>
    <w:rsid w:val="00BF3708"/>
    <w:rsid w:val="00C41E1B"/>
    <w:rsid w:val="00C767BF"/>
    <w:rsid w:val="00CB5CCC"/>
    <w:rsid w:val="00CB6EBE"/>
    <w:rsid w:val="00CC5C76"/>
    <w:rsid w:val="00D04E38"/>
    <w:rsid w:val="00D27268"/>
    <w:rsid w:val="00D6536C"/>
    <w:rsid w:val="00E47FCD"/>
    <w:rsid w:val="00E67DA2"/>
    <w:rsid w:val="00EE242D"/>
    <w:rsid w:val="00EE28D4"/>
    <w:rsid w:val="00EE7DA2"/>
    <w:rsid w:val="00F0304A"/>
    <w:rsid w:val="00F434B4"/>
    <w:rsid w:val="00F43FA9"/>
    <w:rsid w:val="00F80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3F85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2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2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2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2509"/>
    <w:rPr>
      <w:sz w:val="18"/>
      <w:szCs w:val="18"/>
    </w:rPr>
  </w:style>
  <w:style w:type="paragraph" w:styleId="a5">
    <w:name w:val="List Paragraph"/>
    <w:basedOn w:val="a"/>
    <w:uiPriority w:val="34"/>
    <w:qFormat/>
    <w:rsid w:val="00932475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AE11E8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EE28D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E28D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2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2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2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2509"/>
    <w:rPr>
      <w:sz w:val="18"/>
      <w:szCs w:val="18"/>
    </w:rPr>
  </w:style>
  <w:style w:type="paragraph" w:styleId="a5">
    <w:name w:val="List Paragraph"/>
    <w:basedOn w:val="a"/>
    <w:uiPriority w:val="34"/>
    <w:qFormat/>
    <w:rsid w:val="00932475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AE11E8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EE28D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E28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297</Words>
  <Characters>1697</Characters>
  <Application>Microsoft Office Word</Application>
  <DocSecurity>0</DocSecurity>
  <Lines>14</Lines>
  <Paragraphs>3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Company>china</Company>
  <LinksUpToDate>false</LinksUpToDate>
  <CharactersWithSpaces>1991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鞠召艳</dc:creator>
  <cp:lastModifiedBy>Administrator</cp:lastModifiedBy>
  <cp:revision>8</cp:revision>
  <dcterms:created xsi:type="dcterms:W3CDTF">2017-04-05T09:21:00Z</dcterms:created>
  <dcterms:modified xsi:type="dcterms:W3CDTF">2017-08-24T08:49:00Z</dcterms:modified>
</cp:coreProperties>
</file>