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C4A" w:rsidRDefault="007D5C4A" w:rsidP="007D5C4A">
      <w:pPr>
        <w:spacing w:line="240" w:lineRule="exact"/>
        <w:ind w:left="360"/>
        <w:rPr>
          <w:rFonts w:ascii="黑体" w:eastAsia="黑体" w:hAnsi="黑体"/>
          <w:sz w:val="21"/>
        </w:rPr>
      </w:pPr>
      <w:r>
        <w:rPr>
          <w:rFonts w:ascii="黑体" w:eastAsia="黑体" w:hAnsi="黑体"/>
          <w:sz w:val="21"/>
        </w:rPr>
        <w:t>附件 1：</w:t>
      </w:r>
    </w:p>
    <w:p w:rsidR="007D5C4A" w:rsidRDefault="007D5C4A" w:rsidP="007D5C4A">
      <w:pPr>
        <w:spacing w:line="200" w:lineRule="exact"/>
        <w:rPr>
          <w:rFonts w:ascii="Times New Roman" w:eastAsia="Times New Roman" w:hAnsi="Times New Roman"/>
          <w:sz w:val="24"/>
        </w:rPr>
      </w:pPr>
    </w:p>
    <w:p w:rsidR="007D5C4A" w:rsidRDefault="007D5C4A" w:rsidP="007D5C4A">
      <w:pPr>
        <w:spacing w:line="200" w:lineRule="exact"/>
        <w:rPr>
          <w:rFonts w:ascii="Times New Roman" w:eastAsia="Times New Roman" w:hAnsi="Times New Roman"/>
          <w:sz w:val="24"/>
        </w:rPr>
      </w:pPr>
    </w:p>
    <w:p w:rsidR="007D5C4A" w:rsidRPr="00ED1B0B" w:rsidRDefault="007D5C4A" w:rsidP="007D5C4A">
      <w:pPr>
        <w:spacing w:line="200" w:lineRule="exact"/>
        <w:rPr>
          <w:rFonts w:ascii="Times New Roman" w:hAnsi="Times New Roman"/>
          <w:sz w:val="24"/>
        </w:rPr>
      </w:pPr>
    </w:p>
    <w:p w:rsidR="007D5C4A" w:rsidRDefault="007D5C4A" w:rsidP="007D5C4A">
      <w:pPr>
        <w:spacing w:line="200" w:lineRule="exact"/>
        <w:rPr>
          <w:rFonts w:ascii="Times New Roman" w:eastAsia="Times New Roman" w:hAnsi="Times New Roman"/>
          <w:sz w:val="24"/>
        </w:rPr>
      </w:pPr>
    </w:p>
    <w:p w:rsidR="007D5C4A" w:rsidRDefault="007D5C4A" w:rsidP="007D5C4A">
      <w:pPr>
        <w:spacing w:line="200" w:lineRule="exact"/>
        <w:rPr>
          <w:rFonts w:ascii="Times New Roman" w:eastAsia="Times New Roman" w:hAnsi="Times New Roman"/>
          <w:sz w:val="24"/>
        </w:rPr>
      </w:pPr>
    </w:p>
    <w:p w:rsidR="007D5C4A" w:rsidRDefault="007D5C4A" w:rsidP="007D5C4A">
      <w:pPr>
        <w:spacing w:line="200" w:lineRule="exact"/>
        <w:rPr>
          <w:rFonts w:ascii="Times New Roman" w:eastAsia="Times New Roman" w:hAnsi="Times New Roman"/>
          <w:sz w:val="24"/>
        </w:rPr>
      </w:pPr>
    </w:p>
    <w:p w:rsidR="007D5C4A" w:rsidRDefault="007D5C4A" w:rsidP="007D5C4A">
      <w:pPr>
        <w:spacing w:line="200" w:lineRule="exact"/>
        <w:rPr>
          <w:rFonts w:ascii="Times New Roman" w:eastAsia="Times New Roman" w:hAnsi="Times New Roman"/>
          <w:sz w:val="24"/>
        </w:rPr>
      </w:pPr>
    </w:p>
    <w:p w:rsidR="007D5C4A" w:rsidRDefault="007D5C4A" w:rsidP="007D5C4A">
      <w:pPr>
        <w:spacing w:line="200" w:lineRule="exact"/>
        <w:rPr>
          <w:rFonts w:ascii="Times New Roman" w:eastAsia="Times New Roman" w:hAnsi="Times New Roman"/>
          <w:sz w:val="24"/>
        </w:rPr>
      </w:pPr>
    </w:p>
    <w:p w:rsidR="007D5C4A" w:rsidRDefault="007D5C4A" w:rsidP="007D5C4A">
      <w:pPr>
        <w:spacing w:line="200" w:lineRule="exact"/>
        <w:rPr>
          <w:rFonts w:ascii="Times New Roman" w:eastAsia="Times New Roman" w:hAnsi="Times New Roman"/>
          <w:sz w:val="24"/>
        </w:rPr>
      </w:pPr>
    </w:p>
    <w:p w:rsidR="007D5C4A" w:rsidRDefault="007D5C4A" w:rsidP="007D5C4A">
      <w:pPr>
        <w:spacing w:line="200" w:lineRule="exact"/>
        <w:rPr>
          <w:rFonts w:ascii="Times New Roman" w:eastAsia="Times New Roman" w:hAnsi="Times New Roman"/>
          <w:sz w:val="24"/>
        </w:rPr>
      </w:pPr>
    </w:p>
    <w:p w:rsidR="007D5C4A" w:rsidRDefault="007D5C4A" w:rsidP="007D5C4A">
      <w:pPr>
        <w:spacing w:line="200" w:lineRule="exact"/>
        <w:rPr>
          <w:rFonts w:ascii="Times New Roman" w:eastAsia="Times New Roman" w:hAnsi="Times New Roman"/>
          <w:sz w:val="24"/>
        </w:rPr>
      </w:pPr>
    </w:p>
    <w:p w:rsidR="007D5C4A" w:rsidRDefault="007D5C4A" w:rsidP="007D5C4A">
      <w:pPr>
        <w:spacing w:line="200" w:lineRule="exact"/>
        <w:rPr>
          <w:rFonts w:ascii="Times New Roman" w:eastAsia="Times New Roman" w:hAnsi="Times New Roman"/>
          <w:sz w:val="24"/>
        </w:rPr>
      </w:pPr>
    </w:p>
    <w:p w:rsidR="007D5C4A" w:rsidRPr="000A5A0A" w:rsidRDefault="007D5C4A" w:rsidP="007D5C4A">
      <w:pPr>
        <w:spacing w:line="352" w:lineRule="exact"/>
        <w:rPr>
          <w:rFonts w:ascii="Times New Roman" w:hAnsi="Times New Roman" w:hint="eastAsia"/>
          <w:sz w:val="24"/>
        </w:rPr>
      </w:pPr>
      <w:bookmarkStart w:id="0" w:name="_GoBack"/>
      <w:bookmarkEnd w:id="0"/>
    </w:p>
    <w:p w:rsidR="007D5C4A" w:rsidRDefault="007D5C4A" w:rsidP="000A5A0A">
      <w:pPr>
        <w:spacing w:line="532" w:lineRule="exact"/>
        <w:ind w:left="2000"/>
        <w:rPr>
          <w:rFonts w:ascii="黑体" w:eastAsia="黑体" w:hAnsi="黑体"/>
          <w:sz w:val="44"/>
        </w:rPr>
      </w:pPr>
      <w:r>
        <w:rPr>
          <w:rFonts w:ascii="黑体" w:eastAsia="黑体" w:hAnsi="黑体"/>
          <w:sz w:val="44"/>
        </w:rPr>
        <w:t>“中国科学院大学生创新实践训练计划”面向大学生发布项目情况表</w:t>
      </w:r>
    </w:p>
    <w:p w:rsidR="007D5C4A" w:rsidRDefault="007D5C4A" w:rsidP="000A5A0A">
      <w:pPr>
        <w:spacing w:line="200" w:lineRule="exact"/>
        <w:rPr>
          <w:rFonts w:ascii="Times New Roman" w:eastAsia="Times New Roman" w:hAnsi="Times New Roman"/>
          <w:sz w:val="24"/>
        </w:rPr>
      </w:pPr>
    </w:p>
    <w:p w:rsidR="007D5C4A" w:rsidRDefault="007D5C4A" w:rsidP="000A5A0A">
      <w:pPr>
        <w:spacing w:line="200" w:lineRule="exact"/>
        <w:rPr>
          <w:rFonts w:ascii="Times New Roman" w:eastAsia="Times New Roman" w:hAnsi="Times New Roman"/>
          <w:sz w:val="24"/>
        </w:rPr>
      </w:pPr>
    </w:p>
    <w:p w:rsidR="007D5C4A" w:rsidRDefault="007D5C4A" w:rsidP="000A5A0A">
      <w:pPr>
        <w:spacing w:line="200" w:lineRule="exact"/>
        <w:rPr>
          <w:rFonts w:ascii="Times New Roman" w:eastAsia="Times New Roman" w:hAnsi="Times New Roman"/>
          <w:sz w:val="24"/>
        </w:rPr>
      </w:pPr>
    </w:p>
    <w:p w:rsidR="007D5C4A" w:rsidRDefault="007D5C4A" w:rsidP="000A5A0A">
      <w:pPr>
        <w:spacing w:line="200" w:lineRule="exact"/>
        <w:rPr>
          <w:rFonts w:ascii="Times New Roman" w:eastAsia="Times New Roman" w:hAnsi="Times New Roman"/>
          <w:sz w:val="24"/>
        </w:rPr>
      </w:pPr>
    </w:p>
    <w:p w:rsidR="007D5C4A" w:rsidRDefault="007D5C4A" w:rsidP="000A5A0A">
      <w:pPr>
        <w:spacing w:line="361" w:lineRule="exact"/>
        <w:rPr>
          <w:rFonts w:ascii="Times New Roman" w:eastAsia="Times New Roman" w:hAnsi="Times New Roman"/>
          <w:sz w:val="24"/>
        </w:rPr>
      </w:pPr>
    </w:p>
    <w:p w:rsidR="007D5C4A" w:rsidRDefault="00ED1B0B" w:rsidP="000A5A0A">
      <w:pPr>
        <w:spacing w:line="320" w:lineRule="exact"/>
        <w:ind w:left="2120"/>
        <w:rPr>
          <w:rFonts w:ascii="黑体" w:eastAsia="黑体" w:hAnsi="黑体"/>
          <w:sz w:val="28"/>
        </w:rPr>
      </w:pPr>
      <w:r>
        <w:rPr>
          <w:rFonts w:ascii="黑体" w:eastAsia="黑体" w:hAnsi="黑体"/>
          <w:sz w:val="28"/>
        </w:rPr>
        <w:t>项目名称</w:t>
      </w:r>
      <w:r>
        <w:rPr>
          <w:rFonts w:ascii="黑体" w:eastAsia="黑体" w:hAnsi="黑体" w:hint="eastAsia"/>
          <w:sz w:val="28"/>
        </w:rPr>
        <w:t xml:space="preserve">： </w:t>
      </w:r>
      <w:r w:rsidRPr="00ED1B0B">
        <w:rPr>
          <w:rFonts w:ascii="黑体" w:eastAsia="黑体" w:hAnsi="黑体" w:hint="eastAsia"/>
          <w:sz w:val="28"/>
        </w:rPr>
        <w:t>基于三维姿态估计的行人识别与行为分析</w:t>
      </w:r>
    </w:p>
    <w:p w:rsidR="007D5C4A" w:rsidRDefault="007D5C4A" w:rsidP="000A5A0A">
      <w:pPr>
        <w:tabs>
          <w:tab w:val="left" w:pos="6785"/>
        </w:tabs>
        <w:spacing w:line="20" w:lineRule="exact"/>
        <w:rPr>
          <w:rFonts w:ascii="Times New Roman" w:eastAsia="Times New Roman" w:hAnsi="Times New Roman"/>
          <w:sz w:val="24"/>
        </w:rPr>
      </w:pPr>
      <w:r>
        <w:rPr>
          <w:rFonts w:ascii="黑体" w:eastAsia="黑体" w:hAnsi="黑体"/>
          <w:noProof/>
          <w:sz w:val="28"/>
        </w:rPr>
        <mc:AlternateContent>
          <mc:Choice Requires="wps">
            <w:drawing>
              <wp:anchor distT="0" distB="0" distL="114300" distR="114300" simplePos="0" relativeHeight="251659264" behindDoc="1" locked="0" layoutInCell="1" allowOverlap="1" wp14:anchorId="44858674" wp14:editId="5183DC58">
                <wp:simplePos x="0" y="0"/>
                <wp:positionH relativeFrom="column">
                  <wp:posOffset>2367280</wp:posOffset>
                </wp:positionH>
                <wp:positionV relativeFrom="paragraph">
                  <wp:posOffset>3810</wp:posOffset>
                </wp:positionV>
                <wp:extent cx="2743200" cy="0"/>
                <wp:effectExtent l="5080" t="10795" r="13970" b="8255"/>
                <wp:wrapNone/>
                <wp:docPr id="7"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0" cy="0"/>
                        </a:xfrm>
                        <a:prstGeom prst="line">
                          <a:avLst/>
                        </a:prstGeom>
                        <a:noFill/>
                        <a:ln w="914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xmlns:w15="http://schemas.microsoft.com/office/word/2012/wordml">
            <w:pict>
              <v:line w14:anchorId="3C6D9F1A" id="直接连接符 7"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4pt,.3pt" to="402.4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" strokeweight=".25397mm"/>
            </w:pict>
          </mc:Fallback>
        </mc:AlternateContent>
      </w:r>
    </w:p>
    <w:p w:rsidR="007D5C4A" w:rsidRDefault="007D5C4A" w:rsidP="000A5A0A">
      <w:pPr>
        <w:spacing w:line="285" w:lineRule="exact"/>
        <w:rPr>
          <w:rFonts w:ascii="Times New Roman" w:eastAsia="Times New Roman" w:hAnsi="Times New Roman"/>
          <w:sz w:val="24"/>
        </w:rPr>
      </w:pPr>
    </w:p>
    <w:p w:rsidR="007D5C4A" w:rsidRDefault="007D5C4A" w:rsidP="000A5A0A">
      <w:pPr>
        <w:tabs>
          <w:tab w:val="left" w:pos="4400"/>
        </w:tabs>
        <w:spacing w:line="320" w:lineRule="exact"/>
        <w:ind w:left="1560"/>
        <w:rPr>
          <w:rFonts w:ascii="黑体" w:eastAsia="黑体" w:hAnsi="黑体"/>
          <w:sz w:val="28"/>
        </w:rPr>
      </w:pPr>
      <w:r>
        <w:rPr>
          <w:rFonts w:ascii="黑体" w:eastAsia="黑体" w:hAnsi="黑体"/>
          <w:sz w:val="28"/>
        </w:rPr>
        <w:t>项目研究方向：</w:t>
      </w:r>
      <w:r>
        <w:rPr>
          <w:rFonts w:ascii="Times New Roman" w:eastAsia="Times New Roman" w:hAnsi="Times New Roman"/>
        </w:rPr>
        <w:tab/>
      </w:r>
      <w:r>
        <w:rPr>
          <w:rFonts w:ascii="黑体" w:eastAsia="黑体" w:hAnsi="黑体"/>
          <w:sz w:val="28"/>
        </w:rPr>
        <w:t>模式识别与智能系统</w:t>
      </w:r>
    </w:p>
    <w:p w:rsidR="007D5C4A" w:rsidRDefault="0082768C" w:rsidP="000A5A0A">
      <w:pPr>
        <w:tabs>
          <w:tab w:val="left" w:pos="7765"/>
        </w:tabs>
        <w:spacing w:line="20" w:lineRule="exact"/>
        <w:rPr>
          <w:rFonts w:ascii="Times New Roman" w:eastAsia="Times New Roman" w:hAnsi="Times New Roman"/>
          <w:sz w:val="24"/>
        </w:rPr>
      </w:pPr>
      <w:r>
        <w:rPr>
          <w:rFonts w:ascii="黑体" w:eastAsia="黑体" w:hAnsi="黑体"/>
          <w:noProof/>
          <w:sz w:val="28"/>
        </w:rPr>
        <mc:AlternateContent>
          <mc:Choice Requires="wps">
            <w:drawing>
              <wp:anchor distT="0" distB="0" distL="114300" distR="114300" simplePos="0" relativeHeight="251660288" behindDoc="1" locked="0" layoutInCell="1" allowOverlap="1" wp14:anchorId="4AA8EB64" wp14:editId="4D5B49D9">
                <wp:simplePos x="0" y="0"/>
                <wp:positionH relativeFrom="column">
                  <wp:posOffset>2367280</wp:posOffset>
                </wp:positionH>
                <wp:positionV relativeFrom="paragraph">
                  <wp:posOffset>3810</wp:posOffset>
                </wp:positionV>
                <wp:extent cx="2743200" cy="0"/>
                <wp:effectExtent l="5080" t="7620" r="13970" b="11430"/>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0"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xmlns:w15="http://schemas.microsoft.com/office/word/2012/wordml">
            <w:pict>
              <v:line w14:anchorId="78E11666" id="直接连接符 6" o:spid="_x0000_s1026"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4pt,.3pt" to="402.4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" strokeweight=".72pt"/>
            </w:pict>
          </mc:Fallback>
        </mc:AlternateContent>
      </w:r>
    </w:p>
    <w:p w:rsidR="007D5C4A" w:rsidRDefault="007D5C4A" w:rsidP="000A5A0A">
      <w:pPr>
        <w:spacing w:line="285" w:lineRule="exact"/>
        <w:rPr>
          <w:rFonts w:ascii="Times New Roman" w:eastAsia="Times New Roman" w:hAnsi="Times New Roman"/>
          <w:sz w:val="24"/>
        </w:rPr>
      </w:pPr>
    </w:p>
    <w:p w:rsidR="007D5C4A" w:rsidRDefault="007D5C4A" w:rsidP="000A5A0A">
      <w:pPr>
        <w:tabs>
          <w:tab w:val="left" w:pos="4960"/>
        </w:tabs>
        <w:spacing w:line="320" w:lineRule="exact"/>
        <w:ind w:left="2120"/>
        <w:rPr>
          <w:rFonts w:ascii="黑体" w:eastAsia="黑体" w:hAnsi="黑体"/>
          <w:sz w:val="28"/>
        </w:rPr>
      </w:pPr>
      <w:r>
        <w:rPr>
          <w:rFonts w:ascii="黑体" w:eastAsia="黑体" w:hAnsi="黑体"/>
          <w:sz w:val="28"/>
        </w:rPr>
        <w:t>一级学科：</w:t>
      </w:r>
      <w:r>
        <w:rPr>
          <w:rFonts w:ascii="Times New Roman" w:eastAsia="Times New Roman" w:hAnsi="Times New Roman"/>
        </w:rPr>
        <w:tab/>
      </w:r>
      <w:r>
        <w:rPr>
          <w:rFonts w:ascii="黑体" w:eastAsia="黑体" w:hAnsi="黑体"/>
          <w:sz w:val="28"/>
        </w:rPr>
        <w:t>人工智能</w:t>
      </w:r>
    </w:p>
    <w:p w:rsidR="007D5C4A" w:rsidRDefault="007D5C4A" w:rsidP="000A5A0A">
      <w:pPr>
        <w:spacing w:line="20" w:lineRule="exact"/>
        <w:rPr>
          <w:rFonts w:ascii="Times New Roman" w:eastAsia="Times New Roman" w:hAnsi="Times New Roman"/>
          <w:sz w:val="24"/>
        </w:rPr>
      </w:pPr>
      <w:r>
        <w:rPr>
          <w:rFonts w:ascii="黑体" w:eastAsia="黑体" w:hAnsi="黑体"/>
          <w:noProof/>
          <w:sz w:val="28"/>
        </w:rPr>
        <mc:AlternateContent>
          <mc:Choice Requires="wps">
            <w:drawing>
              <wp:anchor distT="0" distB="0" distL="114300" distR="114300" simplePos="0" relativeHeight="251661312" behindDoc="1" locked="0" layoutInCell="1" allowOverlap="1" wp14:anchorId="422CE099" wp14:editId="4EB13475">
                <wp:simplePos x="0" y="0"/>
                <wp:positionH relativeFrom="column">
                  <wp:posOffset>2367280</wp:posOffset>
                </wp:positionH>
                <wp:positionV relativeFrom="paragraph">
                  <wp:posOffset>3810</wp:posOffset>
                </wp:positionV>
                <wp:extent cx="2743200" cy="0"/>
                <wp:effectExtent l="5080" t="13970" r="13970" b="508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0"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xmlns:w15="http://schemas.microsoft.com/office/word/2012/wordml">
            <w:pict>
              <v:line w14:anchorId="65BEE55F" id="直接连接符 5" o:spid="_x0000_s1026" style="position:absolute;left:0;text-align:lef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4pt,.3pt" to="402.4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" strokeweight=".72pt"/>
            </w:pict>
          </mc:Fallback>
        </mc:AlternateContent>
      </w:r>
    </w:p>
    <w:p w:rsidR="007D5C4A" w:rsidRDefault="007D5C4A" w:rsidP="000A5A0A">
      <w:pPr>
        <w:spacing w:line="285" w:lineRule="exact"/>
        <w:rPr>
          <w:rFonts w:ascii="Times New Roman" w:eastAsia="Times New Roman" w:hAnsi="Times New Roman"/>
          <w:sz w:val="24"/>
        </w:rPr>
      </w:pPr>
    </w:p>
    <w:p w:rsidR="007D5C4A" w:rsidRDefault="007D5C4A" w:rsidP="000A5A0A">
      <w:pPr>
        <w:tabs>
          <w:tab w:val="left" w:pos="5380"/>
        </w:tabs>
        <w:spacing w:line="320" w:lineRule="exact"/>
        <w:ind w:left="1560"/>
        <w:rPr>
          <w:rFonts w:ascii="黑体" w:eastAsia="黑体" w:hAnsi="黑体"/>
          <w:sz w:val="28"/>
        </w:rPr>
      </w:pPr>
      <w:r>
        <w:rPr>
          <w:rFonts w:ascii="黑体" w:eastAsia="黑体" w:hAnsi="黑体"/>
          <w:sz w:val="28"/>
        </w:rPr>
        <w:t>项目指导教师：</w:t>
      </w:r>
      <w:r>
        <w:rPr>
          <w:rFonts w:ascii="Times New Roman" w:eastAsia="Times New Roman" w:hAnsi="Times New Roman"/>
        </w:rPr>
        <w:tab/>
      </w:r>
      <w:r w:rsidR="00C12694" w:rsidRPr="00C12694">
        <w:rPr>
          <w:rFonts w:ascii="黑体" w:eastAsia="黑体" w:hAnsi="黑体" w:hint="eastAsia"/>
          <w:sz w:val="28"/>
        </w:rPr>
        <w:t>赫然</w:t>
      </w:r>
    </w:p>
    <w:p w:rsidR="007D5C4A" w:rsidRDefault="007D5C4A" w:rsidP="000A5A0A">
      <w:pPr>
        <w:spacing w:line="20" w:lineRule="exact"/>
        <w:rPr>
          <w:rFonts w:ascii="Times New Roman" w:eastAsia="Times New Roman" w:hAnsi="Times New Roman"/>
          <w:sz w:val="24"/>
        </w:rPr>
      </w:pPr>
      <w:r>
        <w:rPr>
          <w:rFonts w:ascii="黑体" w:eastAsia="黑体" w:hAnsi="黑体"/>
          <w:noProof/>
          <w:sz w:val="28"/>
        </w:rPr>
        <mc:AlternateContent>
          <mc:Choice Requires="wps">
            <w:drawing>
              <wp:anchor distT="0" distB="0" distL="114300" distR="114300" simplePos="0" relativeHeight="251662336" behindDoc="1" locked="0" layoutInCell="1" allowOverlap="1" wp14:anchorId="7F365566" wp14:editId="627735A5">
                <wp:simplePos x="0" y="0"/>
                <wp:positionH relativeFrom="column">
                  <wp:posOffset>2367280</wp:posOffset>
                </wp:positionH>
                <wp:positionV relativeFrom="paragraph">
                  <wp:posOffset>3810</wp:posOffset>
                </wp:positionV>
                <wp:extent cx="2743200" cy="0"/>
                <wp:effectExtent l="5080" t="10795" r="13970" b="8255"/>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0"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xmlns:w15="http://schemas.microsoft.com/office/word/2012/wordml">
            <w:pict>
              <v:line w14:anchorId="26FC6B90" id="直接连接符 4" o:spid="_x0000_s1026" style="position:absolute;left:0;text-align:lef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4pt,.3pt" to="402.4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" strokeweight=".72pt"/>
            </w:pict>
          </mc:Fallback>
        </mc:AlternateContent>
      </w:r>
    </w:p>
    <w:p w:rsidR="007D5C4A" w:rsidRDefault="007D5C4A" w:rsidP="000A5A0A">
      <w:pPr>
        <w:spacing w:line="285" w:lineRule="exact"/>
        <w:rPr>
          <w:rFonts w:ascii="Times New Roman" w:eastAsia="Times New Roman" w:hAnsi="Times New Roman"/>
          <w:sz w:val="24"/>
        </w:rPr>
      </w:pPr>
    </w:p>
    <w:p w:rsidR="007D5C4A" w:rsidRDefault="007D5C4A" w:rsidP="000A5A0A">
      <w:pPr>
        <w:tabs>
          <w:tab w:val="left" w:pos="5240"/>
        </w:tabs>
        <w:spacing w:line="320" w:lineRule="exact"/>
        <w:ind w:left="1980"/>
        <w:rPr>
          <w:rFonts w:ascii="黑体" w:eastAsia="黑体" w:hAnsi="黑体"/>
          <w:sz w:val="28"/>
        </w:rPr>
      </w:pPr>
      <w:r>
        <w:rPr>
          <w:rFonts w:ascii="黑体" w:eastAsia="黑体" w:hAnsi="黑体"/>
          <w:sz w:val="28"/>
        </w:rPr>
        <w:t>职称/职务：</w:t>
      </w:r>
      <w:r>
        <w:rPr>
          <w:rFonts w:ascii="Times New Roman" w:eastAsia="Times New Roman" w:hAnsi="Times New Roman"/>
        </w:rPr>
        <w:tab/>
      </w:r>
      <w:r w:rsidR="00C12694" w:rsidRPr="00C12694">
        <w:rPr>
          <w:rFonts w:ascii="黑体" w:eastAsia="黑体" w:hAnsi="黑体" w:hint="eastAsia"/>
          <w:sz w:val="28"/>
        </w:rPr>
        <w:t>研究员</w:t>
      </w:r>
    </w:p>
    <w:p w:rsidR="007D5C4A" w:rsidRDefault="007D5C4A" w:rsidP="000A5A0A">
      <w:pPr>
        <w:spacing w:line="20" w:lineRule="exact"/>
        <w:rPr>
          <w:rFonts w:ascii="Times New Roman" w:eastAsia="Times New Roman" w:hAnsi="Times New Roman"/>
          <w:sz w:val="24"/>
        </w:rPr>
      </w:pPr>
      <w:r>
        <w:rPr>
          <w:rFonts w:ascii="黑体" w:eastAsia="黑体" w:hAnsi="黑体"/>
          <w:noProof/>
          <w:sz w:val="28"/>
        </w:rPr>
        <mc:AlternateContent>
          <mc:Choice Requires="wps">
            <w:drawing>
              <wp:anchor distT="0" distB="0" distL="114300" distR="114300" simplePos="0" relativeHeight="251663360" behindDoc="1" locked="0" layoutInCell="1" allowOverlap="1" wp14:anchorId="1251E412" wp14:editId="6AA733F1">
                <wp:simplePos x="0" y="0"/>
                <wp:positionH relativeFrom="column">
                  <wp:posOffset>2367280</wp:posOffset>
                </wp:positionH>
                <wp:positionV relativeFrom="paragraph">
                  <wp:posOffset>3810</wp:posOffset>
                </wp:positionV>
                <wp:extent cx="2743200" cy="0"/>
                <wp:effectExtent l="5080" t="7620" r="13970" b="1143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0" cy="0"/>
                        </a:xfrm>
                        <a:prstGeom prst="line">
                          <a:avLst/>
                        </a:prstGeom>
                        <a:noFill/>
                        <a:ln w="914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xmlns:w15="http://schemas.microsoft.com/office/word/2012/wordml">
            <w:pict>
              <v:line w14:anchorId="1C9CB309" id="直接连接符 3" o:spid="_x0000_s1026" style="position:absolute;left:0;text-align:lef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4pt,.3pt" to="402.4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" strokeweight=".25397mm"/>
            </w:pict>
          </mc:Fallback>
        </mc:AlternateContent>
      </w:r>
    </w:p>
    <w:p w:rsidR="007D5C4A" w:rsidRDefault="007D5C4A" w:rsidP="000A5A0A">
      <w:pPr>
        <w:spacing w:line="285" w:lineRule="exact"/>
        <w:rPr>
          <w:rFonts w:ascii="Times New Roman" w:eastAsia="Times New Roman" w:hAnsi="Times New Roman"/>
          <w:sz w:val="24"/>
        </w:rPr>
      </w:pPr>
    </w:p>
    <w:p w:rsidR="007D5C4A" w:rsidRPr="00C12694" w:rsidRDefault="007D5C4A" w:rsidP="000A5A0A">
      <w:pPr>
        <w:tabs>
          <w:tab w:val="left" w:pos="4540"/>
        </w:tabs>
        <w:spacing w:line="320" w:lineRule="exact"/>
        <w:ind w:left="2680"/>
        <w:rPr>
          <w:rFonts w:ascii="Times New Roman" w:eastAsia="黑体" w:hAnsi="Times New Roman" w:cs="Times New Roman"/>
          <w:sz w:val="28"/>
        </w:rPr>
      </w:pPr>
      <w:r>
        <w:rPr>
          <w:rFonts w:ascii="黑体" w:eastAsia="黑体" w:hAnsi="黑体"/>
          <w:sz w:val="28"/>
        </w:rPr>
        <w:t>邮箱：</w:t>
      </w:r>
      <w:r>
        <w:rPr>
          <w:rFonts w:ascii="Times New Roman" w:eastAsia="Times New Roman" w:hAnsi="Times New Roman"/>
        </w:rPr>
        <w:tab/>
      </w:r>
      <w:r w:rsidR="00C12694" w:rsidRPr="00C12694">
        <w:rPr>
          <w:rFonts w:ascii="Times New Roman" w:eastAsia="黑体" w:hAnsi="Times New Roman" w:cs="Times New Roman"/>
          <w:sz w:val="28"/>
        </w:rPr>
        <w:t>rhe@nlpr.ia.ac.cn</w:t>
      </w:r>
    </w:p>
    <w:p w:rsidR="007D5C4A" w:rsidRDefault="007D5C4A" w:rsidP="000A5A0A">
      <w:pPr>
        <w:spacing w:line="20" w:lineRule="exact"/>
        <w:rPr>
          <w:rFonts w:ascii="Times New Roman" w:eastAsia="Times New Roman" w:hAnsi="Times New Roman"/>
          <w:sz w:val="24"/>
        </w:rPr>
      </w:pPr>
      <w:r>
        <w:rPr>
          <w:rFonts w:ascii="黑体" w:eastAsia="黑体" w:hAnsi="黑体"/>
          <w:noProof/>
          <w:sz w:val="28"/>
        </w:rPr>
        <mc:AlternateContent>
          <mc:Choice Requires="wps">
            <w:drawing>
              <wp:anchor distT="0" distB="0" distL="114300" distR="114300" simplePos="0" relativeHeight="251664384" behindDoc="1" locked="0" layoutInCell="1" allowOverlap="1" wp14:anchorId="2B80A79A" wp14:editId="01AA8CE0">
                <wp:simplePos x="0" y="0"/>
                <wp:positionH relativeFrom="column">
                  <wp:posOffset>2367280</wp:posOffset>
                </wp:positionH>
                <wp:positionV relativeFrom="paragraph">
                  <wp:posOffset>3810</wp:posOffset>
                </wp:positionV>
                <wp:extent cx="2743200" cy="0"/>
                <wp:effectExtent l="5080" t="13970" r="13970" b="508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0" cy="0"/>
                        </a:xfrm>
                        <a:prstGeom prst="line">
                          <a:avLst/>
                        </a:prstGeom>
                        <a:noFill/>
                        <a:ln w="914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xmlns:w15="http://schemas.microsoft.com/office/word/2012/wordml">
            <w:pict>
              <v:line w14:anchorId="3C9AF0CA" id="直接连接符 2" o:spid="_x0000_s1026" style="position:absolute;left:0;text-align:lef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4pt,.3pt" to="402.4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" strokeweight=".25397mm"/>
            </w:pict>
          </mc:Fallback>
        </mc:AlternateContent>
      </w:r>
    </w:p>
    <w:p w:rsidR="007D5C4A" w:rsidRDefault="007D5C4A" w:rsidP="000A5A0A">
      <w:pPr>
        <w:spacing w:line="285" w:lineRule="exact"/>
        <w:rPr>
          <w:rFonts w:ascii="Times New Roman" w:eastAsia="Times New Roman" w:hAnsi="Times New Roman"/>
          <w:sz w:val="24"/>
        </w:rPr>
      </w:pPr>
    </w:p>
    <w:p w:rsidR="007D5C4A" w:rsidRDefault="007D5C4A" w:rsidP="000A5A0A">
      <w:pPr>
        <w:tabs>
          <w:tab w:val="left" w:pos="4960"/>
        </w:tabs>
        <w:spacing w:line="320" w:lineRule="exact"/>
        <w:ind w:left="2120"/>
        <w:rPr>
          <w:rFonts w:ascii="黑体" w:eastAsia="黑体" w:hAnsi="黑体"/>
          <w:sz w:val="28"/>
        </w:rPr>
      </w:pPr>
      <w:r>
        <w:rPr>
          <w:rFonts w:ascii="黑体" w:eastAsia="黑体" w:hAnsi="黑体"/>
          <w:sz w:val="28"/>
        </w:rPr>
        <w:t>联系电话：</w:t>
      </w:r>
      <w:r>
        <w:rPr>
          <w:rFonts w:ascii="Times New Roman" w:eastAsia="Times New Roman" w:hAnsi="Times New Roman"/>
        </w:rPr>
        <w:tab/>
      </w:r>
      <w:r w:rsidR="00C12694" w:rsidRPr="00C12694">
        <w:rPr>
          <w:rFonts w:ascii="黑体" w:eastAsia="黑体" w:hAnsi="黑体"/>
          <w:sz w:val="28"/>
        </w:rPr>
        <w:t>82544523</w:t>
      </w:r>
    </w:p>
    <w:p w:rsidR="007D5C4A" w:rsidRDefault="007D5C4A" w:rsidP="000A5A0A">
      <w:pPr>
        <w:spacing w:line="20" w:lineRule="exact"/>
        <w:rPr>
          <w:rFonts w:ascii="Times New Roman" w:eastAsia="Times New Roman" w:hAnsi="Times New Roman"/>
          <w:sz w:val="24"/>
        </w:rPr>
      </w:pPr>
      <w:r>
        <w:rPr>
          <w:rFonts w:ascii="黑体" w:eastAsia="黑体" w:hAnsi="黑体"/>
          <w:noProof/>
          <w:sz w:val="28"/>
        </w:rPr>
        <mc:AlternateContent>
          <mc:Choice Requires="wps">
            <w:drawing>
              <wp:anchor distT="0" distB="0" distL="114300" distR="114300" simplePos="0" relativeHeight="251665408" behindDoc="1" locked="0" layoutInCell="1" allowOverlap="1" wp14:anchorId="06EB1D42" wp14:editId="04CE2315">
                <wp:simplePos x="0" y="0"/>
                <wp:positionH relativeFrom="column">
                  <wp:posOffset>2367280</wp:posOffset>
                </wp:positionH>
                <wp:positionV relativeFrom="paragraph">
                  <wp:posOffset>3810</wp:posOffset>
                </wp:positionV>
                <wp:extent cx="2743200" cy="0"/>
                <wp:effectExtent l="5080" t="10795" r="13970" b="8255"/>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0"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xmlns:w15="http://schemas.microsoft.com/office/word/2012/wordml">
            <w:pict>
              <v:line w14:anchorId="16788C83" id="直接连接符 1" o:spid="_x0000_s1026" style="position:absolute;left:0;text-align:lef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4pt,.3pt" to="402.4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" strokeweight=".72pt"/>
            </w:pict>
          </mc:Fallback>
        </mc:AlternateContent>
      </w:r>
    </w:p>
    <w:p w:rsidR="009503AC" w:rsidRDefault="009503AC" w:rsidP="000A5A0A"/>
    <w:p w:rsidR="007D5C4A" w:rsidRDefault="007D5C4A" w:rsidP="000A5A0A"/>
    <w:p w:rsidR="007D5C4A" w:rsidRDefault="007D5C4A"/>
    <w:p w:rsidR="007D5C4A" w:rsidRDefault="007D5C4A"/>
    <w:p w:rsidR="007D5C4A" w:rsidRDefault="007D5C4A"/>
    <w:p w:rsidR="007D5C4A" w:rsidRDefault="007D5C4A"/>
    <w:p w:rsidR="007D5C4A" w:rsidRDefault="007D5C4A"/>
    <w:p w:rsidR="007D5C4A" w:rsidRDefault="007D5C4A"/>
    <w:p w:rsidR="007D5C4A" w:rsidRDefault="007D5C4A"/>
    <w:p w:rsidR="007D5C4A" w:rsidRDefault="007D5C4A"/>
    <w:p w:rsidR="007D5C4A" w:rsidRDefault="007D5C4A"/>
    <w:p w:rsidR="007D5C4A" w:rsidRDefault="007D5C4A"/>
    <w:p w:rsidR="007D5C4A" w:rsidRDefault="007D5C4A"/>
    <w:p w:rsidR="007D5C4A" w:rsidRDefault="007D5C4A"/>
    <w:tbl>
      <w:tblPr>
        <w:tblStyle w:val="a5"/>
        <w:tblW w:w="0" w:type="auto"/>
        <w:tblLook w:val="04A0" w:firstRow="1" w:lastRow="0" w:firstColumn="1" w:lastColumn="0" w:noHBand="0" w:noVBand="1"/>
      </w:tblPr>
      <w:tblGrid>
        <w:gridCol w:w="1270"/>
        <w:gridCol w:w="5240"/>
        <w:gridCol w:w="2496"/>
      </w:tblGrid>
      <w:tr w:rsidR="00CB4DB6" w:rsidTr="00D54E59">
        <w:trPr>
          <w:trHeight w:val="509"/>
        </w:trPr>
        <w:tc>
          <w:tcPr>
            <w:tcW w:w="1270" w:type="dxa"/>
            <w:vMerge w:val="restart"/>
            <w:tcBorders>
              <w:top w:val="single" w:sz="4" w:space="0" w:color="auto"/>
              <w:left w:val="single" w:sz="4" w:space="0" w:color="auto"/>
              <w:right w:val="single" w:sz="4" w:space="0" w:color="auto"/>
            </w:tcBorders>
            <w:vAlign w:val="center"/>
          </w:tcPr>
          <w:p w:rsidR="00993ABB" w:rsidRPr="007D5C4A" w:rsidRDefault="00993ABB" w:rsidP="00993ABB">
            <w:pPr>
              <w:rPr>
                <w:rFonts w:ascii="宋体" w:eastAsia="宋体" w:hAnsi="宋体"/>
                <w:w w:val="99"/>
                <w:sz w:val="24"/>
              </w:rPr>
            </w:pPr>
            <w:r>
              <w:rPr>
                <w:rFonts w:ascii="宋体" w:eastAsia="宋体" w:hAnsi="宋体" w:hint="eastAsia"/>
                <w:w w:val="99"/>
                <w:sz w:val="24"/>
              </w:rPr>
              <w:lastRenderedPageBreak/>
              <w:t>指导教师团队成员</w:t>
            </w:r>
          </w:p>
        </w:tc>
        <w:tc>
          <w:tcPr>
            <w:tcW w:w="5240" w:type="dxa"/>
            <w:tcBorders>
              <w:top w:val="single" w:sz="4" w:space="0" w:color="auto"/>
              <w:left w:val="single" w:sz="4" w:space="0" w:color="auto"/>
              <w:bottom w:val="single" w:sz="4" w:space="0" w:color="auto"/>
              <w:right w:val="single" w:sz="4" w:space="0" w:color="auto"/>
            </w:tcBorders>
            <w:vAlign w:val="center"/>
          </w:tcPr>
          <w:p w:rsidR="00993ABB" w:rsidRPr="007D5C4A" w:rsidRDefault="00993ABB" w:rsidP="007D5C4A">
            <w:pPr>
              <w:spacing w:line="274" w:lineRule="exact"/>
              <w:ind w:left="2140"/>
              <w:rPr>
                <w:rFonts w:ascii="宋体" w:eastAsia="宋体" w:hAnsi="宋体"/>
                <w:w w:val="99"/>
                <w:sz w:val="24"/>
              </w:rPr>
            </w:pPr>
            <w:r w:rsidRPr="007D5C4A">
              <w:rPr>
                <w:rFonts w:ascii="宋体" w:eastAsia="宋体" w:hAnsi="宋体" w:hint="eastAsia"/>
                <w:w w:val="99"/>
                <w:sz w:val="24"/>
              </w:rPr>
              <w:t>姓名</w:t>
            </w:r>
          </w:p>
        </w:tc>
        <w:tc>
          <w:tcPr>
            <w:tcW w:w="2496" w:type="dxa"/>
            <w:tcBorders>
              <w:top w:val="single" w:sz="4" w:space="0" w:color="auto"/>
              <w:left w:val="single" w:sz="4" w:space="0" w:color="auto"/>
              <w:bottom w:val="single" w:sz="4" w:space="0" w:color="auto"/>
              <w:right w:val="single" w:sz="4" w:space="0" w:color="auto"/>
            </w:tcBorders>
            <w:vAlign w:val="center"/>
          </w:tcPr>
          <w:p w:rsidR="00993ABB" w:rsidRPr="007D5C4A" w:rsidRDefault="00993ABB" w:rsidP="007D5C4A">
            <w:pPr>
              <w:spacing w:line="274" w:lineRule="exact"/>
              <w:jc w:val="center"/>
              <w:rPr>
                <w:rFonts w:ascii="宋体" w:eastAsia="宋体" w:hAnsi="宋体"/>
                <w:w w:val="99"/>
                <w:sz w:val="24"/>
              </w:rPr>
            </w:pPr>
            <w:r w:rsidRPr="007D5C4A">
              <w:rPr>
                <w:rFonts w:ascii="宋体" w:eastAsia="宋体" w:hAnsi="宋体"/>
                <w:w w:val="99"/>
                <w:sz w:val="24"/>
              </w:rPr>
              <w:t>职称</w:t>
            </w:r>
          </w:p>
        </w:tc>
      </w:tr>
      <w:tr w:rsidR="003C1734" w:rsidTr="00D54E59">
        <w:trPr>
          <w:trHeight w:val="509"/>
        </w:trPr>
        <w:tc>
          <w:tcPr>
            <w:tcW w:w="1270" w:type="dxa"/>
            <w:vMerge/>
            <w:tcBorders>
              <w:left w:val="single" w:sz="4" w:space="0" w:color="auto"/>
              <w:right w:val="single" w:sz="4" w:space="0" w:color="auto"/>
            </w:tcBorders>
          </w:tcPr>
          <w:p w:rsidR="00993ABB" w:rsidRPr="007D5C4A" w:rsidRDefault="00993ABB" w:rsidP="00993ABB">
            <w:pPr>
              <w:spacing w:line="274" w:lineRule="exact"/>
              <w:rPr>
                <w:rFonts w:ascii="宋体" w:eastAsia="宋体" w:hAnsi="宋体"/>
                <w:w w:val="99"/>
                <w:sz w:val="24"/>
              </w:rPr>
            </w:pPr>
          </w:p>
        </w:tc>
        <w:tc>
          <w:tcPr>
            <w:tcW w:w="5240" w:type="dxa"/>
            <w:tcBorders>
              <w:top w:val="single" w:sz="4" w:space="0" w:color="auto"/>
              <w:left w:val="single" w:sz="4" w:space="0" w:color="auto"/>
              <w:bottom w:val="single" w:sz="4" w:space="0" w:color="auto"/>
              <w:right w:val="single" w:sz="4" w:space="0" w:color="auto"/>
            </w:tcBorders>
            <w:vAlign w:val="center"/>
          </w:tcPr>
          <w:p w:rsidR="00993ABB" w:rsidRPr="007D5C4A" w:rsidRDefault="00C12694" w:rsidP="007D5C4A">
            <w:pPr>
              <w:spacing w:line="274" w:lineRule="exact"/>
              <w:rPr>
                <w:rFonts w:ascii="宋体" w:eastAsia="宋体" w:hAnsi="宋体"/>
                <w:w w:val="99"/>
                <w:sz w:val="24"/>
              </w:rPr>
            </w:pPr>
            <w:r>
              <w:rPr>
                <w:rFonts w:ascii="宋体" w:eastAsia="宋体" w:hAnsi="宋体" w:hint="eastAsia"/>
                <w:w w:val="99"/>
                <w:sz w:val="24"/>
              </w:rPr>
              <w:t>王威</w:t>
            </w:r>
          </w:p>
        </w:tc>
        <w:tc>
          <w:tcPr>
            <w:tcW w:w="2496" w:type="dxa"/>
            <w:tcBorders>
              <w:top w:val="single" w:sz="4" w:space="0" w:color="auto"/>
              <w:left w:val="single" w:sz="4" w:space="0" w:color="auto"/>
              <w:bottom w:val="single" w:sz="4" w:space="0" w:color="auto"/>
              <w:right w:val="single" w:sz="4" w:space="0" w:color="auto"/>
            </w:tcBorders>
            <w:vAlign w:val="center"/>
          </w:tcPr>
          <w:p w:rsidR="00993ABB" w:rsidRPr="007D5C4A" w:rsidRDefault="00C12694" w:rsidP="00993ABB">
            <w:pPr>
              <w:spacing w:line="274" w:lineRule="exact"/>
              <w:rPr>
                <w:rFonts w:ascii="宋体" w:eastAsia="宋体" w:hAnsi="宋体"/>
                <w:w w:val="99"/>
                <w:sz w:val="24"/>
              </w:rPr>
            </w:pPr>
            <w:r>
              <w:rPr>
                <w:rFonts w:ascii="宋体" w:eastAsia="宋体" w:hAnsi="宋体" w:hint="eastAsia"/>
                <w:w w:val="99"/>
                <w:sz w:val="24"/>
              </w:rPr>
              <w:t>副研究员</w:t>
            </w:r>
          </w:p>
        </w:tc>
      </w:tr>
      <w:tr w:rsidR="003C1734" w:rsidTr="00D54E59">
        <w:trPr>
          <w:trHeight w:val="509"/>
        </w:trPr>
        <w:tc>
          <w:tcPr>
            <w:tcW w:w="1270" w:type="dxa"/>
            <w:vMerge/>
            <w:tcBorders>
              <w:left w:val="single" w:sz="4" w:space="0" w:color="auto"/>
              <w:right w:val="single" w:sz="4" w:space="0" w:color="auto"/>
            </w:tcBorders>
          </w:tcPr>
          <w:p w:rsidR="00993ABB" w:rsidRPr="007D5C4A" w:rsidRDefault="00993ABB" w:rsidP="00993ABB">
            <w:pPr>
              <w:spacing w:line="274" w:lineRule="exact"/>
              <w:rPr>
                <w:rFonts w:ascii="宋体" w:eastAsia="宋体" w:hAnsi="宋体"/>
                <w:w w:val="99"/>
                <w:sz w:val="24"/>
              </w:rPr>
            </w:pPr>
          </w:p>
        </w:tc>
        <w:tc>
          <w:tcPr>
            <w:tcW w:w="5240" w:type="dxa"/>
            <w:tcBorders>
              <w:top w:val="single" w:sz="4" w:space="0" w:color="auto"/>
              <w:left w:val="single" w:sz="4" w:space="0" w:color="auto"/>
              <w:bottom w:val="single" w:sz="4" w:space="0" w:color="auto"/>
              <w:right w:val="single" w:sz="4" w:space="0" w:color="auto"/>
            </w:tcBorders>
            <w:vAlign w:val="center"/>
          </w:tcPr>
          <w:p w:rsidR="00993ABB" w:rsidRPr="007D5C4A" w:rsidRDefault="00993ABB" w:rsidP="007D5C4A">
            <w:pPr>
              <w:spacing w:line="274" w:lineRule="exact"/>
              <w:rPr>
                <w:rFonts w:ascii="宋体" w:eastAsia="宋体" w:hAnsi="宋体"/>
                <w:w w:val="99"/>
                <w:sz w:val="24"/>
              </w:rPr>
            </w:pPr>
          </w:p>
        </w:tc>
        <w:tc>
          <w:tcPr>
            <w:tcW w:w="2496" w:type="dxa"/>
            <w:tcBorders>
              <w:top w:val="single" w:sz="4" w:space="0" w:color="auto"/>
              <w:left w:val="single" w:sz="4" w:space="0" w:color="auto"/>
              <w:bottom w:val="single" w:sz="4" w:space="0" w:color="auto"/>
              <w:right w:val="single" w:sz="4" w:space="0" w:color="auto"/>
            </w:tcBorders>
            <w:vAlign w:val="center"/>
          </w:tcPr>
          <w:p w:rsidR="00993ABB" w:rsidRPr="007D5C4A" w:rsidRDefault="00993ABB" w:rsidP="00993ABB">
            <w:pPr>
              <w:spacing w:line="274" w:lineRule="exact"/>
              <w:rPr>
                <w:rFonts w:ascii="宋体" w:eastAsia="宋体" w:hAnsi="宋体"/>
                <w:w w:val="99"/>
                <w:sz w:val="24"/>
              </w:rPr>
            </w:pPr>
          </w:p>
        </w:tc>
      </w:tr>
      <w:tr w:rsidR="003C1734" w:rsidTr="00D54E59">
        <w:trPr>
          <w:trHeight w:val="509"/>
        </w:trPr>
        <w:tc>
          <w:tcPr>
            <w:tcW w:w="1270" w:type="dxa"/>
            <w:vMerge/>
            <w:tcBorders>
              <w:left w:val="single" w:sz="4" w:space="0" w:color="auto"/>
              <w:right w:val="single" w:sz="4" w:space="0" w:color="auto"/>
            </w:tcBorders>
          </w:tcPr>
          <w:p w:rsidR="00993ABB" w:rsidRPr="007D5C4A" w:rsidRDefault="00993ABB" w:rsidP="00993ABB">
            <w:pPr>
              <w:spacing w:line="274" w:lineRule="exact"/>
              <w:rPr>
                <w:rFonts w:ascii="宋体" w:eastAsia="宋体" w:hAnsi="宋体"/>
                <w:w w:val="99"/>
                <w:sz w:val="24"/>
              </w:rPr>
            </w:pPr>
          </w:p>
        </w:tc>
        <w:tc>
          <w:tcPr>
            <w:tcW w:w="5240" w:type="dxa"/>
            <w:tcBorders>
              <w:top w:val="single" w:sz="4" w:space="0" w:color="auto"/>
              <w:left w:val="single" w:sz="4" w:space="0" w:color="auto"/>
              <w:bottom w:val="single" w:sz="4" w:space="0" w:color="auto"/>
              <w:right w:val="single" w:sz="4" w:space="0" w:color="auto"/>
            </w:tcBorders>
            <w:vAlign w:val="center"/>
          </w:tcPr>
          <w:p w:rsidR="00993ABB" w:rsidRPr="007D5C4A" w:rsidRDefault="00993ABB" w:rsidP="007D5C4A">
            <w:pPr>
              <w:spacing w:line="274" w:lineRule="exact"/>
              <w:rPr>
                <w:rFonts w:ascii="宋体" w:eastAsia="宋体" w:hAnsi="宋体"/>
                <w:w w:val="99"/>
                <w:sz w:val="24"/>
              </w:rPr>
            </w:pPr>
          </w:p>
        </w:tc>
        <w:tc>
          <w:tcPr>
            <w:tcW w:w="2496" w:type="dxa"/>
            <w:tcBorders>
              <w:top w:val="single" w:sz="4" w:space="0" w:color="auto"/>
              <w:left w:val="single" w:sz="4" w:space="0" w:color="auto"/>
              <w:bottom w:val="single" w:sz="4" w:space="0" w:color="auto"/>
              <w:right w:val="single" w:sz="4" w:space="0" w:color="auto"/>
            </w:tcBorders>
            <w:vAlign w:val="center"/>
          </w:tcPr>
          <w:p w:rsidR="00993ABB" w:rsidRPr="007D5C4A" w:rsidRDefault="00993ABB" w:rsidP="00993ABB">
            <w:pPr>
              <w:spacing w:line="274" w:lineRule="exact"/>
              <w:rPr>
                <w:rFonts w:ascii="宋体" w:eastAsia="宋体" w:hAnsi="宋体"/>
                <w:w w:val="99"/>
                <w:sz w:val="24"/>
              </w:rPr>
            </w:pPr>
          </w:p>
        </w:tc>
      </w:tr>
      <w:tr w:rsidR="003C1734" w:rsidTr="00D54E59">
        <w:trPr>
          <w:trHeight w:val="509"/>
        </w:trPr>
        <w:tc>
          <w:tcPr>
            <w:tcW w:w="1270" w:type="dxa"/>
            <w:vMerge/>
            <w:tcBorders>
              <w:left w:val="single" w:sz="4" w:space="0" w:color="auto"/>
              <w:right w:val="single" w:sz="4" w:space="0" w:color="auto"/>
            </w:tcBorders>
          </w:tcPr>
          <w:p w:rsidR="00993ABB" w:rsidRPr="007D5C4A" w:rsidRDefault="00993ABB" w:rsidP="00993ABB">
            <w:pPr>
              <w:spacing w:line="274" w:lineRule="exact"/>
              <w:rPr>
                <w:rFonts w:ascii="宋体" w:eastAsia="宋体" w:hAnsi="宋体"/>
                <w:w w:val="99"/>
                <w:sz w:val="24"/>
              </w:rPr>
            </w:pPr>
          </w:p>
        </w:tc>
        <w:tc>
          <w:tcPr>
            <w:tcW w:w="5240" w:type="dxa"/>
            <w:tcBorders>
              <w:top w:val="single" w:sz="4" w:space="0" w:color="auto"/>
              <w:left w:val="single" w:sz="4" w:space="0" w:color="auto"/>
              <w:bottom w:val="single" w:sz="4" w:space="0" w:color="auto"/>
              <w:right w:val="single" w:sz="4" w:space="0" w:color="auto"/>
            </w:tcBorders>
            <w:vAlign w:val="center"/>
          </w:tcPr>
          <w:p w:rsidR="00993ABB" w:rsidRPr="007D5C4A" w:rsidRDefault="00993ABB" w:rsidP="007D5C4A">
            <w:pPr>
              <w:spacing w:line="274" w:lineRule="exact"/>
              <w:rPr>
                <w:rFonts w:ascii="宋体" w:eastAsia="宋体" w:hAnsi="宋体"/>
                <w:w w:val="99"/>
                <w:sz w:val="24"/>
              </w:rPr>
            </w:pPr>
          </w:p>
        </w:tc>
        <w:tc>
          <w:tcPr>
            <w:tcW w:w="2496" w:type="dxa"/>
            <w:tcBorders>
              <w:top w:val="single" w:sz="4" w:space="0" w:color="auto"/>
              <w:left w:val="single" w:sz="4" w:space="0" w:color="auto"/>
              <w:bottom w:val="single" w:sz="4" w:space="0" w:color="auto"/>
              <w:right w:val="single" w:sz="4" w:space="0" w:color="auto"/>
            </w:tcBorders>
            <w:vAlign w:val="center"/>
          </w:tcPr>
          <w:p w:rsidR="00993ABB" w:rsidRPr="007D5C4A" w:rsidRDefault="00993ABB" w:rsidP="00993ABB">
            <w:pPr>
              <w:spacing w:line="274" w:lineRule="exact"/>
              <w:rPr>
                <w:rFonts w:ascii="宋体" w:eastAsia="宋体" w:hAnsi="宋体"/>
                <w:w w:val="99"/>
                <w:sz w:val="24"/>
              </w:rPr>
            </w:pPr>
          </w:p>
        </w:tc>
      </w:tr>
      <w:tr w:rsidR="00CB4DB6" w:rsidTr="00D54E59">
        <w:trPr>
          <w:trHeight w:val="509"/>
        </w:trPr>
        <w:tc>
          <w:tcPr>
            <w:tcW w:w="1270" w:type="dxa"/>
            <w:vMerge/>
            <w:tcBorders>
              <w:left w:val="single" w:sz="4" w:space="0" w:color="auto"/>
              <w:bottom w:val="single" w:sz="4" w:space="0" w:color="auto"/>
              <w:right w:val="single" w:sz="4" w:space="0" w:color="auto"/>
            </w:tcBorders>
          </w:tcPr>
          <w:p w:rsidR="00993ABB" w:rsidRPr="007D5C4A" w:rsidRDefault="00993ABB" w:rsidP="00993ABB">
            <w:pPr>
              <w:spacing w:line="274" w:lineRule="exact"/>
              <w:rPr>
                <w:rFonts w:ascii="宋体" w:eastAsia="宋体" w:hAnsi="宋体"/>
                <w:w w:val="99"/>
                <w:sz w:val="24"/>
              </w:rPr>
            </w:pPr>
          </w:p>
        </w:tc>
        <w:tc>
          <w:tcPr>
            <w:tcW w:w="5240" w:type="dxa"/>
            <w:tcBorders>
              <w:top w:val="single" w:sz="4" w:space="0" w:color="auto"/>
              <w:left w:val="single" w:sz="4" w:space="0" w:color="auto"/>
              <w:bottom w:val="single" w:sz="4" w:space="0" w:color="auto"/>
              <w:right w:val="single" w:sz="4" w:space="0" w:color="auto"/>
            </w:tcBorders>
            <w:vAlign w:val="center"/>
          </w:tcPr>
          <w:p w:rsidR="00993ABB" w:rsidRPr="007D5C4A" w:rsidRDefault="00993ABB" w:rsidP="007D5C4A">
            <w:pPr>
              <w:spacing w:line="274" w:lineRule="exact"/>
              <w:rPr>
                <w:rFonts w:ascii="宋体" w:eastAsia="宋体" w:hAnsi="宋体"/>
                <w:w w:val="99"/>
                <w:sz w:val="24"/>
              </w:rPr>
            </w:pPr>
          </w:p>
        </w:tc>
        <w:tc>
          <w:tcPr>
            <w:tcW w:w="2496" w:type="dxa"/>
            <w:tcBorders>
              <w:top w:val="single" w:sz="4" w:space="0" w:color="auto"/>
              <w:left w:val="single" w:sz="4" w:space="0" w:color="auto"/>
              <w:bottom w:val="single" w:sz="4" w:space="0" w:color="auto"/>
              <w:right w:val="single" w:sz="4" w:space="0" w:color="auto"/>
            </w:tcBorders>
            <w:vAlign w:val="center"/>
          </w:tcPr>
          <w:p w:rsidR="00993ABB" w:rsidRPr="007D5C4A" w:rsidRDefault="00993ABB" w:rsidP="00993ABB">
            <w:pPr>
              <w:spacing w:line="274" w:lineRule="exact"/>
              <w:rPr>
                <w:rFonts w:ascii="宋体" w:eastAsia="宋体" w:hAnsi="宋体"/>
                <w:w w:val="99"/>
                <w:sz w:val="24"/>
              </w:rPr>
            </w:pPr>
          </w:p>
        </w:tc>
      </w:tr>
      <w:tr w:rsidR="003C1734" w:rsidTr="00D54E59">
        <w:trPr>
          <w:trHeight w:val="509"/>
        </w:trPr>
        <w:tc>
          <w:tcPr>
            <w:tcW w:w="1270" w:type="dxa"/>
            <w:vMerge w:val="restart"/>
            <w:tcBorders>
              <w:top w:val="single" w:sz="4" w:space="0" w:color="auto"/>
              <w:left w:val="single" w:sz="4" w:space="0" w:color="auto"/>
              <w:right w:val="single" w:sz="4" w:space="0" w:color="auto"/>
            </w:tcBorders>
            <w:vAlign w:val="center"/>
          </w:tcPr>
          <w:p w:rsidR="0082768C" w:rsidRPr="007D5C4A" w:rsidRDefault="0082768C" w:rsidP="00993ABB">
            <w:pPr>
              <w:spacing w:line="274" w:lineRule="exact"/>
              <w:rPr>
                <w:rFonts w:ascii="宋体" w:eastAsia="宋体" w:hAnsi="宋体"/>
                <w:w w:val="99"/>
                <w:sz w:val="24"/>
              </w:rPr>
            </w:pPr>
            <w:r>
              <w:rPr>
                <w:rFonts w:ascii="宋体" w:eastAsia="宋体" w:hAnsi="宋体" w:hint="eastAsia"/>
                <w:w w:val="99"/>
                <w:sz w:val="24"/>
              </w:rPr>
              <w:t>在</w:t>
            </w:r>
            <w:proofErr w:type="gramStart"/>
            <w:r>
              <w:rPr>
                <w:rFonts w:ascii="宋体" w:eastAsia="宋体" w:hAnsi="宋体" w:hint="eastAsia"/>
                <w:w w:val="99"/>
                <w:sz w:val="24"/>
              </w:rPr>
              <w:t>研</w:t>
            </w:r>
            <w:proofErr w:type="gramEnd"/>
            <w:r>
              <w:rPr>
                <w:rFonts w:ascii="宋体" w:eastAsia="宋体" w:hAnsi="宋体" w:hint="eastAsia"/>
                <w:w w:val="99"/>
                <w:sz w:val="24"/>
              </w:rPr>
              <w:t>项目情况</w:t>
            </w:r>
          </w:p>
        </w:tc>
        <w:tc>
          <w:tcPr>
            <w:tcW w:w="5240" w:type="dxa"/>
            <w:tcBorders>
              <w:top w:val="single" w:sz="4" w:space="0" w:color="auto"/>
              <w:left w:val="single" w:sz="4" w:space="0" w:color="auto"/>
              <w:bottom w:val="single" w:sz="4" w:space="0" w:color="auto"/>
              <w:right w:val="single" w:sz="4" w:space="0" w:color="auto"/>
            </w:tcBorders>
            <w:vAlign w:val="center"/>
          </w:tcPr>
          <w:p w:rsidR="0082768C" w:rsidRPr="007D5C4A" w:rsidRDefault="0082768C" w:rsidP="0082768C">
            <w:pPr>
              <w:spacing w:line="274" w:lineRule="exact"/>
              <w:jc w:val="center"/>
              <w:rPr>
                <w:rFonts w:ascii="宋体" w:eastAsia="宋体" w:hAnsi="宋体"/>
                <w:w w:val="99"/>
                <w:sz w:val="24"/>
              </w:rPr>
            </w:pPr>
            <w:r>
              <w:rPr>
                <w:rFonts w:ascii="宋体" w:eastAsia="宋体" w:hAnsi="宋体" w:hint="eastAsia"/>
                <w:w w:val="99"/>
                <w:sz w:val="24"/>
              </w:rPr>
              <w:t>项目名称及起止时间</w:t>
            </w:r>
          </w:p>
        </w:tc>
        <w:tc>
          <w:tcPr>
            <w:tcW w:w="2496" w:type="dxa"/>
            <w:tcBorders>
              <w:top w:val="single" w:sz="4" w:space="0" w:color="auto"/>
              <w:left w:val="single" w:sz="4" w:space="0" w:color="auto"/>
              <w:bottom w:val="single" w:sz="4" w:space="0" w:color="auto"/>
              <w:right w:val="single" w:sz="4" w:space="0" w:color="auto"/>
            </w:tcBorders>
            <w:vAlign w:val="center"/>
          </w:tcPr>
          <w:p w:rsidR="0082768C" w:rsidRPr="007D5C4A" w:rsidRDefault="0082768C" w:rsidP="0082768C">
            <w:pPr>
              <w:spacing w:line="274" w:lineRule="exact"/>
              <w:jc w:val="center"/>
              <w:rPr>
                <w:rFonts w:ascii="宋体" w:eastAsia="宋体" w:hAnsi="宋体"/>
                <w:w w:val="99"/>
                <w:sz w:val="24"/>
              </w:rPr>
            </w:pPr>
            <w:r>
              <w:rPr>
                <w:rFonts w:ascii="宋体" w:eastAsia="宋体" w:hAnsi="宋体" w:hint="eastAsia"/>
                <w:w w:val="99"/>
                <w:sz w:val="24"/>
              </w:rPr>
              <w:t>经费（万元）</w:t>
            </w:r>
          </w:p>
        </w:tc>
      </w:tr>
      <w:tr w:rsidR="003C1734" w:rsidTr="00D54E59">
        <w:trPr>
          <w:trHeight w:val="509"/>
        </w:trPr>
        <w:tc>
          <w:tcPr>
            <w:tcW w:w="1270" w:type="dxa"/>
            <w:vMerge/>
            <w:tcBorders>
              <w:left w:val="single" w:sz="4" w:space="0" w:color="auto"/>
              <w:right w:val="single" w:sz="4" w:space="0" w:color="auto"/>
            </w:tcBorders>
          </w:tcPr>
          <w:p w:rsidR="0082768C" w:rsidRPr="007D5C4A" w:rsidRDefault="0082768C" w:rsidP="00993ABB">
            <w:pPr>
              <w:spacing w:line="274" w:lineRule="exact"/>
              <w:rPr>
                <w:rFonts w:ascii="宋体" w:eastAsia="宋体" w:hAnsi="宋体"/>
                <w:w w:val="99"/>
                <w:sz w:val="24"/>
              </w:rPr>
            </w:pPr>
          </w:p>
        </w:tc>
        <w:tc>
          <w:tcPr>
            <w:tcW w:w="5240" w:type="dxa"/>
            <w:tcBorders>
              <w:top w:val="single" w:sz="4" w:space="0" w:color="auto"/>
              <w:left w:val="single" w:sz="4" w:space="0" w:color="auto"/>
              <w:bottom w:val="single" w:sz="4" w:space="0" w:color="auto"/>
              <w:right w:val="single" w:sz="4" w:space="0" w:color="auto"/>
            </w:tcBorders>
            <w:vAlign w:val="center"/>
          </w:tcPr>
          <w:p w:rsidR="0082768C" w:rsidRPr="007D5C4A" w:rsidRDefault="0082768C" w:rsidP="00993ABB">
            <w:pPr>
              <w:spacing w:line="274" w:lineRule="exact"/>
              <w:rPr>
                <w:rFonts w:ascii="宋体" w:eastAsia="宋体" w:hAnsi="宋体"/>
                <w:w w:val="99"/>
                <w:sz w:val="24"/>
              </w:rPr>
            </w:pPr>
          </w:p>
        </w:tc>
        <w:tc>
          <w:tcPr>
            <w:tcW w:w="2496" w:type="dxa"/>
            <w:tcBorders>
              <w:top w:val="single" w:sz="4" w:space="0" w:color="auto"/>
              <w:left w:val="single" w:sz="4" w:space="0" w:color="auto"/>
              <w:bottom w:val="single" w:sz="4" w:space="0" w:color="auto"/>
              <w:right w:val="single" w:sz="4" w:space="0" w:color="auto"/>
            </w:tcBorders>
            <w:vAlign w:val="center"/>
          </w:tcPr>
          <w:p w:rsidR="0082768C" w:rsidRPr="007D5C4A" w:rsidRDefault="0082768C" w:rsidP="00993ABB">
            <w:pPr>
              <w:spacing w:line="274" w:lineRule="exact"/>
              <w:rPr>
                <w:rFonts w:ascii="宋体" w:eastAsia="宋体" w:hAnsi="宋体"/>
                <w:w w:val="99"/>
                <w:sz w:val="24"/>
              </w:rPr>
            </w:pPr>
          </w:p>
        </w:tc>
      </w:tr>
      <w:tr w:rsidR="003C1734" w:rsidTr="00D54E59">
        <w:trPr>
          <w:trHeight w:val="509"/>
        </w:trPr>
        <w:tc>
          <w:tcPr>
            <w:tcW w:w="1270" w:type="dxa"/>
            <w:vMerge/>
            <w:tcBorders>
              <w:left w:val="single" w:sz="4" w:space="0" w:color="auto"/>
              <w:bottom w:val="single" w:sz="4" w:space="0" w:color="auto"/>
              <w:right w:val="single" w:sz="4" w:space="0" w:color="auto"/>
            </w:tcBorders>
          </w:tcPr>
          <w:p w:rsidR="0082768C" w:rsidRPr="007D5C4A" w:rsidRDefault="0082768C" w:rsidP="00993ABB">
            <w:pPr>
              <w:spacing w:line="274" w:lineRule="exact"/>
              <w:rPr>
                <w:rFonts w:ascii="宋体" w:eastAsia="宋体" w:hAnsi="宋体"/>
                <w:w w:val="99"/>
                <w:sz w:val="24"/>
              </w:rPr>
            </w:pPr>
          </w:p>
        </w:tc>
        <w:tc>
          <w:tcPr>
            <w:tcW w:w="5240" w:type="dxa"/>
            <w:tcBorders>
              <w:top w:val="single" w:sz="4" w:space="0" w:color="auto"/>
              <w:left w:val="single" w:sz="4" w:space="0" w:color="auto"/>
              <w:bottom w:val="single" w:sz="4" w:space="0" w:color="auto"/>
              <w:right w:val="single" w:sz="4" w:space="0" w:color="auto"/>
            </w:tcBorders>
            <w:vAlign w:val="center"/>
          </w:tcPr>
          <w:p w:rsidR="0082768C" w:rsidRPr="007D5C4A" w:rsidRDefault="0082768C" w:rsidP="00993ABB">
            <w:pPr>
              <w:spacing w:line="274" w:lineRule="exact"/>
              <w:rPr>
                <w:rFonts w:ascii="宋体" w:eastAsia="宋体" w:hAnsi="宋体"/>
                <w:w w:val="99"/>
                <w:sz w:val="24"/>
              </w:rPr>
            </w:pPr>
          </w:p>
        </w:tc>
        <w:tc>
          <w:tcPr>
            <w:tcW w:w="2496" w:type="dxa"/>
            <w:tcBorders>
              <w:top w:val="single" w:sz="4" w:space="0" w:color="auto"/>
              <w:left w:val="single" w:sz="4" w:space="0" w:color="auto"/>
              <w:bottom w:val="single" w:sz="4" w:space="0" w:color="auto"/>
              <w:right w:val="single" w:sz="4" w:space="0" w:color="auto"/>
            </w:tcBorders>
            <w:vAlign w:val="center"/>
          </w:tcPr>
          <w:p w:rsidR="0082768C" w:rsidRPr="007D5C4A" w:rsidRDefault="0082768C" w:rsidP="00993ABB">
            <w:pPr>
              <w:spacing w:line="274" w:lineRule="exact"/>
              <w:rPr>
                <w:rFonts w:ascii="宋体" w:eastAsia="宋体" w:hAnsi="宋体"/>
                <w:w w:val="99"/>
                <w:sz w:val="24"/>
              </w:rPr>
            </w:pPr>
          </w:p>
        </w:tc>
      </w:tr>
      <w:tr w:rsidR="0082768C" w:rsidTr="00D34897">
        <w:tc>
          <w:tcPr>
            <w:tcW w:w="1270" w:type="dxa"/>
            <w:tcBorders>
              <w:top w:val="single" w:sz="4" w:space="0" w:color="auto"/>
              <w:left w:val="single" w:sz="4" w:space="0" w:color="auto"/>
              <w:bottom w:val="single" w:sz="4" w:space="0" w:color="auto"/>
              <w:right w:val="single" w:sz="4" w:space="0" w:color="auto"/>
            </w:tcBorders>
            <w:vAlign w:val="center"/>
          </w:tcPr>
          <w:p w:rsidR="0082768C" w:rsidRPr="007D5C4A" w:rsidRDefault="0082768C" w:rsidP="00993ABB">
            <w:pPr>
              <w:spacing w:line="274" w:lineRule="exact"/>
              <w:rPr>
                <w:rFonts w:ascii="宋体" w:eastAsia="宋体" w:hAnsi="宋体"/>
                <w:w w:val="99"/>
                <w:sz w:val="24"/>
              </w:rPr>
            </w:pPr>
            <w:proofErr w:type="gramStart"/>
            <w:r>
              <w:rPr>
                <w:rFonts w:ascii="宋体" w:eastAsia="宋体" w:hAnsi="宋体" w:hint="eastAsia"/>
                <w:w w:val="99"/>
                <w:sz w:val="24"/>
              </w:rPr>
              <w:t>拟支持</w:t>
            </w:r>
            <w:proofErr w:type="gramEnd"/>
            <w:r>
              <w:rPr>
                <w:rFonts w:ascii="宋体" w:eastAsia="宋体" w:hAnsi="宋体" w:hint="eastAsia"/>
                <w:w w:val="99"/>
                <w:sz w:val="24"/>
              </w:rPr>
              <w:t>项目意义、内容及方案进度简介</w:t>
            </w:r>
          </w:p>
        </w:tc>
        <w:tc>
          <w:tcPr>
            <w:tcW w:w="7736" w:type="dxa"/>
            <w:gridSpan w:val="2"/>
            <w:tcBorders>
              <w:top w:val="single" w:sz="4" w:space="0" w:color="auto"/>
              <w:left w:val="single" w:sz="4" w:space="0" w:color="auto"/>
              <w:bottom w:val="single" w:sz="4" w:space="0" w:color="auto"/>
              <w:right w:val="single" w:sz="4" w:space="0" w:color="auto"/>
            </w:tcBorders>
            <w:vAlign w:val="center"/>
          </w:tcPr>
          <w:p w:rsidR="0082768C" w:rsidRDefault="00CD1A3C" w:rsidP="00BC5E4F">
            <w:pPr>
              <w:ind w:firstLineChars="200" w:firstLine="473"/>
              <w:rPr>
                <w:rFonts w:ascii="宋体" w:eastAsia="宋体" w:hAnsi="宋体"/>
                <w:w w:val="99"/>
                <w:sz w:val="24"/>
              </w:rPr>
            </w:pPr>
            <w:r>
              <w:rPr>
                <w:rFonts w:ascii="宋体" w:eastAsia="宋体" w:hAnsi="宋体" w:hint="eastAsia"/>
                <w:w w:val="99"/>
                <w:sz w:val="24"/>
              </w:rPr>
              <w:t>行人</w:t>
            </w:r>
            <w:r w:rsidR="0082768C" w:rsidRPr="0082768C">
              <w:rPr>
                <w:rFonts w:ascii="宋体" w:eastAsia="宋体" w:hAnsi="宋体" w:hint="eastAsia"/>
                <w:w w:val="99"/>
                <w:sz w:val="24"/>
              </w:rPr>
              <w:t>识别和行为分析是计算机视觉领域中的热门课题。本项目拟建立基于三维姿态估计的行人识别和行为分析的技术框架并实施。目前基于姿态的行人识别与行为分析方法不在少数。然而现有方法多在成像平面</w:t>
            </w:r>
            <w:proofErr w:type="gramStart"/>
            <w:r w:rsidR="0082768C" w:rsidRPr="0082768C">
              <w:rPr>
                <w:rFonts w:ascii="宋体" w:eastAsia="宋体" w:hAnsi="宋体" w:hint="eastAsia"/>
                <w:w w:val="99"/>
                <w:sz w:val="24"/>
              </w:rPr>
              <w:t>内结合</w:t>
            </w:r>
            <w:proofErr w:type="gramEnd"/>
            <w:r w:rsidR="0082768C" w:rsidRPr="0082768C">
              <w:rPr>
                <w:rFonts w:ascii="宋体" w:eastAsia="宋体" w:hAnsi="宋体" w:hint="eastAsia"/>
                <w:w w:val="99"/>
                <w:sz w:val="24"/>
              </w:rPr>
              <w:t>时序维度，进行特征提取、跟踪、行为识别和分析，此类方法仅仅使用了行人表观信息和摄像机单一视角的姿态信息，在准确度方面尚待提升。与之相比，本项目拟实施的基于三维姿态估计的行人识别和行为分析，</w:t>
            </w:r>
            <w:proofErr w:type="gramStart"/>
            <w:r w:rsidR="0082768C" w:rsidRPr="0082768C">
              <w:rPr>
                <w:rFonts w:ascii="宋体" w:eastAsia="宋体" w:hAnsi="宋体" w:hint="eastAsia"/>
                <w:w w:val="99"/>
                <w:sz w:val="24"/>
              </w:rPr>
              <w:t>除结合</w:t>
            </w:r>
            <w:proofErr w:type="gramEnd"/>
            <w:r w:rsidR="0082768C" w:rsidRPr="0082768C">
              <w:rPr>
                <w:rFonts w:ascii="宋体" w:eastAsia="宋体" w:hAnsi="宋体" w:hint="eastAsia"/>
                <w:w w:val="99"/>
                <w:sz w:val="24"/>
              </w:rPr>
              <w:t>传统2D表观和姿态信息外，融入三维姿态线索，在特征表达方面力度更强、描述更细致、语义更清晰，从而导致行人跟踪、识别和分析的准确度将会更高。</w:t>
            </w:r>
          </w:p>
          <w:p w:rsidR="0082768C" w:rsidRDefault="0082768C" w:rsidP="0082768C">
            <w:pPr>
              <w:rPr>
                <w:rFonts w:ascii="宋体" w:eastAsia="宋体" w:hAnsi="宋体"/>
                <w:w w:val="99"/>
                <w:sz w:val="24"/>
              </w:rPr>
            </w:pPr>
          </w:p>
          <w:p w:rsidR="0082768C" w:rsidRDefault="0082768C" w:rsidP="0082768C">
            <w:pPr>
              <w:rPr>
                <w:rFonts w:ascii="宋体" w:eastAsia="宋体" w:hAnsi="宋体"/>
                <w:w w:val="99"/>
                <w:sz w:val="24"/>
              </w:rPr>
            </w:pPr>
            <w:r>
              <w:rPr>
                <w:rFonts w:ascii="宋体" w:eastAsia="宋体" w:hAnsi="宋体" w:hint="eastAsia"/>
                <w:w w:val="99"/>
                <w:sz w:val="24"/>
              </w:rPr>
              <w:t>具体方案内容如下：</w:t>
            </w:r>
          </w:p>
          <w:p w:rsidR="00CB4DB6" w:rsidRDefault="00815C37" w:rsidP="00BC5E4F">
            <w:pPr>
              <w:ind w:firstLineChars="200" w:firstLine="473"/>
              <w:rPr>
                <w:rFonts w:ascii="宋体" w:eastAsia="宋体" w:hAnsi="宋体"/>
                <w:w w:val="99"/>
                <w:sz w:val="24"/>
              </w:rPr>
            </w:pPr>
            <w:r>
              <w:rPr>
                <w:rFonts w:ascii="宋体" w:eastAsia="宋体" w:hAnsi="宋体" w:hint="eastAsia"/>
                <w:w w:val="99"/>
                <w:sz w:val="24"/>
              </w:rPr>
              <w:t>人体姿态估计在计算机视觉领域是个热门的研究问题。人体姿态估计就是给定一幅图像或者一段视频，计算出人体关节点位置的过程。目前人体姿态估计主要分为两类：二维姿态</w:t>
            </w:r>
            <w:r w:rsidR="00D13FB7">
              <w:rPr>
                <w:rFonts w:ascii="宋体" w:eastAsia="宋体" w:hAnsi="宋体" w:hint="eastAsia"/>
                <w:w w:val="99"/>
                <w:sz w:val="24"/>
              </w:rPr>
              <w:t>估计和三维姿态估计。二</w:t>
            </w:r>
            <w:proofErr w:type="gramStart"/>
            <w:r w:rsidR="00D13FB7">
              <w:rPr>
                <w:rFonts w:ascii="宋体" w:eastAsia="宋体" w:hAnsi="宋体" w:hint="eastAsia"/>
                <w:w w:val="99"/>
                <w:sz w:val="24"/>
              </w:rPr>
              <w:t>维人体</w:t>
            </w:r>
            <w:proofErr w:type="gramEnd"/>
            <w:r w:rsidR="00D13FB7">
              <w:rPr>
                <w:rFonts w:ascii="宋体" w:eastAsia="宋体" w:hAnsi="宋体" w:hint="eastAsia"/>
                <w:w w:val="99"/>
                <w:sz w:val="24"/>
              </w:rPr>
              <w:t>姿态估计只能得到人体的2</w:t>
            </w:r>
            <w:r w:rsidR="00D13FB7">
              <w:rPr>
                <w:rFonts w:ascii="宋体" w:eastAsia="宋体" w:hAnsi="宋体"/>
                <w:w w:val="99"/>
                <w:sz w:val="24"/>
              </w:rPr>
              <w:t>D</w:t>
            </w:r>
            <w:r w:rsidR="00D13FB7">
              <w:rPr>
                <w:rFonts w:ascii="宋体" w:eastAsia="宋体" w:hAnsi="宋体" w:hint="eastAsia"/>
                <w:w w:val="99"/>
                <w:sz w:val="24"/>
              </w:rPr>
              <w:t>位置信息，然而，人是存在于3</w:t>
            </w:r>
            <w:r w:rsidR="00D13FB7">
              <w:rPr>
                <w:rFonts w:ascii="宋体" w:eastAsia="宋体" w:hAnsi="宋体"/>
                <w:w w:val="99"/>
                <w:sz w:val="24"/>
              </w:rPr>
              <w:t>D</w:t>
            </w:r>
            <w:r w:rsidR="00D13FB7">
              <w:rPr>
                <w:rFonts w:ascii="宋体" w:eastAsia="宋体" w:hAnsi="宋体" w:hint="eastAsia"/>
                <w:w w:val="99"/>
                <w:sz w:val="24"/>
              </w:rPr>
              <w:t>的世界中，</w:t>
            </w:r>
            <w:r w:rsidR="000D630B">
              <w:rPr>
                <w:rFonts w:ascii="宋体" w:eastAsia="宋体" w:hAnsi="宋体" w:hint="eastAsia"/>
                <w:w w:val="99"/>
                <w:sz w:val="24"/>
              </w:rPr>
              <w:t>相对二</w:t>
            </w:r>
            <w:proofErr w:type="gramStart"/>
            <w:r w:rsidR="000D630B">
              <w:rPr>
                <w:rFonts w:ascii="宋体" w:eastAsia="宋体" w:hAnsi="宋体" w:hint="eastAsia"/>
                <w:w w:val="99"/>
                <w:sz w:val="24"/>
              </w:rPr>
              <w:t>维人体</w:t>
            </w:r>
            <w:proofErr w:type="gramEnd"/>
            <w:r w:rsidR="000D630B">
              <w:rPr>
                <w:rFonts w:ascii="宋体" w:eastAsia="宋体" w:hAnsi="宋体" w:hint="eastAsia"/>
                <w:w w:val="99"/>
                <w:sz w:val="24"/>
              </w:rPr>
              <w:t>姿态，三维人体姿态增加了深度信息，可以得到更精确的关节空间位置信息，</w:t>
            </w:r>
            <w:r w:rsidR="00D13FB7">
              <w:rPr>
                <w:rFonts w:ascii="宋体" w:eastAsia="宋体" w:hAnsi="宋体" w:hint="eastAsia"/>
                <w:w w:val="99"/>
                <w:sz w:val="24"/>
              </w:rPr>
              <w:t>预测三维人体姿态</w:t>
            </w:r>
            <w:r w:rsidR="00CB4DB6">
              <w:rPr>
                <w:rFonts w:ascii="宋体" w:eastAsia="宋体" w:hAnsi="宋体" w:hint="eastAsia"/>
                <w:w w:val="99"/>
                <w:sz w:val="24"/>
              </w:rPr>
              <w:t>可以得到更细致，更真实，信息更丰富的姿态特征。</w:t>
            </w:r>
          </w:p>
          <w:p w:rsidR="00D54E59" w:rsidRDefault="003C1734" w:rsidP="003C1734">
            <w:pPr>
              <w:jc w:val="center"/>
              <w:rPr>
                <w:rFonts w:ascii="宋体" w:eastAsia="宋体" w:hAnsi="宋体"/>
                <w:w w:val="99"/>
                <w:sz w:val="24"/>
              </w:rPr>
            </w:pPr>
            <w:r>
              <w:rPr>
                <w:rFonts w:ascii="宋体" w:eastAsia="宋体" w:hAnsi="宋体" w:hint="eastAsia"/>
                <w:noProof/>
                <w:w w:val="99"/>
                <w:sz w:val="24"/>
              </w:rPr>
              <w:drawing>
                <wp:inline distT="0" distB="0" distL="0" distR="0" wp14:anchorId="10F4C560" wp14:editId="1944B8F6">
                  <wp:extent cx="2155806" cy="154866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74F2EB.tmp"/>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03434" cy="1582880"/>
                          </a:xfrm>
                          <a:prstGeom prst="rect">
                            <a:avLst/>
                          </a:prstGeom>
                        </pic:spPr>
                      </pic:pic>
                    </a:graphicData>
                  </a:graphic>
                </wp:inline>
              </w:drawing>
            </w:r>
          </w:p>
          <w:p w:rsidR="00D54E59" w:rsidRPr="00D54E59" w:rsidRDefault="00D54E59" w:rsidP="00D54E59">
            <w:pPr>
              <w:jc w:val="center"/>
              <w:rPr>
                <w:rFonts w:ascii="宋体" w:eastAsia="宋体" w:hAnsi="宋体"/>
                <w:w w:val="99"/>
                <w:sz w:val="24"/>
              </w:rPr>
            </w:pPr>
          </w:p>
          <w:p w:rsidR="003C1734" w:rsidRDefault="00CD1A3C" w:rsidP="00D54E59">
            <w:pPr>
              <w:ind w:firstLineChars="200" w:firstLine="473"/>
              <w:rPr>
                <w:rFonts w:ascii="宋体" w:eastAsia="宋体" w:hAnsi="宋体"/>
                <w:w w:val="99"/>
                <w:sz w:val="24"/>
              </w:rPr>
            </w:pPr>
            <w:r>
              <w:rPr>
                <w:rFonts w:ascii="宋体" w:eastAsia="宋体" w:hAnsi="宋体" w:hint="eastAsia"/>
                <w:w w:val="99"/>
                <w:sz w:val="24"/>
              </w:rPr>
              <w:t>行人识别与行为</w:t>
            </w:r>
            <w:r w:rsidR="00D62E9E">
              <w:rPr>
                <w:rFonts w:ascii="宋体" w:eastAsia="宋体" w:hAnsi="宋体" w:hint="eastAsia"/>
                <w:w w:val="99"/>
                <w:sz w:val="24"/>
              </w:rPr>
              <w:t>分析是指利用特定算法对图像、视频等数据中的行人的行为进行识别和分析技术。</w:t>
            </w:r>
            <w:r w:rsidR="003C1734" w:rsidRPr="003C1734">
              <w:rPr>
                <w:rFonts w:ascii="宋体" w:eastAsia="宋体" w:hAnsi="宋体" w:hint="eastAsia"/>
                <w:w w:val="99"/>
                <w:sz w:val="24"/>
              </w:rPr>
              <w:t>人体结构可以抽象为一个具有刚性骨架</w:t>
            </w:r>
            <w:proofErr w:type="gramStart"/>
            <w:r w:rsidR="003C1734" w:rsidRPr="003C1734">
              <w:rPr>
                <w:rFonts w:ascii="宋体" w:eastAsia="宋体" w:hAnsi="宋体" w:hint="eastAsia"/>
                <w:w w:val="99"/>
                <w:sz w:val="24"/>
              </w:rPr>
              <w:t>和铰</w:t>
            </w:r>
            <w:r w:rsidR="003C1734" w:rsidRPr="003C1734">
              <w:rPr>
                <w:rFonts w:ascii="宋体" w:eastAsia="宋体" w:hAnsi="宋体" w:hint="eastAsia"/>
                <w:w w:val="99"/>
                <w:sz w:val="24"/>
              </w:rPr>
              <w:lastRenderedPageBreak/>
              <w:t>式节点</w:t>
            </w:r>
            <w:proofErr w:type="gramEnd"/>
            <w:r w:rsidR="003C1734" w:rsidRPr="003C1734">
              <w:rPr>
                <w:rFonts w:ascii="宋体" w:eastAsia="宋体" w:hAnsi="宋体" w:hint="eastAsia"/>
                <w:w w:val="99"/>
                <w:sz w:val="24"/>
              </w:rPr>
              <w:t>构成的铰接系统，根据人体物理结构特征，人体骨架可以被分解为五个可以独立运动的部分，即两个胳膊，两条腿和一个躯干。人体运动则是由四肢和躯干的相对运动构成，而各部分的运动又可以由其包含的关节点的运动来表征。对于一些简单行为，如挥手和侧踢，主要表现为单个手臂或腿的运动，更复杂的行为通常是由这五个部分的协调运动来完成，例如跑步，游泳等。对于不同的行为，人体各部分的运动特征不尽相同，这种运动特性体现在肢体的空间结构及其随时间变化的动态特性上</w:t>
            </w:r>
            <w:r w:rsidR="003C1734">
              <w:rPr>
                <w:rFonts w:ascii="宋体" w:eastAsia="宋体" w:hAnsi="宋体" w:hint="eastAsia"/>
                <w:w w:val="99"/>
                <w:sz w:val="24"/>
              </w:rPr>
              <w:t>，基于</w:t>
            </w:r>
            <w:r w:rsidR="003C1734" w:rsidRPr="003C1734">
              <w:rPr>
                <w:rFonts w:ascii="宋体" w:eastAsia="宋体" w:hAnsi="宋体" w:hint="eastAsia"/>
                <w:w w:val="99"/>
                <w:sz w:val="24"/>
              </w:rPr>
              <w:t>姿态的行人识别与行为分析</w:t>
            </w:r>
            <w:r w:rsidR="003C1734">
              <w:rPr>
                <w:rFonts w:ascii="宋体" w:eastAsia="宋体" w:hAnsi="宋体" w:hint="eastAsia"/>
                <w:w w:val="99"/>
                <w:sz w:val="24"/>
              </w:rPr>
              <w:t>可以更好的对人体肢体间的相对运动进行分析和建模。</w:t>
            </w:r>
          </w:p>
          <w:p w:rsidR="003C1734" w:rsidRDefault="003C1734" w:rsidP="003C1734">
            <w:pPr>
              <w:ind w:firstLineChars="200" w:firstLine="473"/>
              <w:jc w:val="center"/>
              <w:rPr>
                <w:rFonts w:ascii="宋体" w:eastAsia="宋体" w:hAnsi="宋体"/>
                <w:w w:val="99"/>
                <w:sz w:val="24"/>
              </w:rPr>
            </w:pPr>
            <w:r>
              <w:rPr>
                <w:rFonts w:ascii="宋体" w:eastAsia="宋体" w:hAnsi="宋体" w:hint="eastAsia"/>
                <w:noProof/>
                <w:w w:val="99"/>
                <w:sz w:val="24"/>
              </w:rPr>
              <w:drawing>
                <wp:inline distT="0" distB="0" distL="0" distR="0">
                  <wp:extent cx="3588887" cy="1597226"/>
                  <wp:effectExtent l="0" t="0" r="0"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74760F.tmp"/>
                          <pic:cNvPicPr/>
                        </pic:nvPicPr>
                        <pic:blipFill>
                          <a:blip r:embed="rId9">
                            <a:extLst>
                              <a:ext uri="{28A0092B-C50C-407E-A947-70E740481C1C}">
                                <a14:useLocalDpi xmlns:a14="http://schemas.microsoft.com/office/drawing/2010/main" val="0"/>
                              </a:ext>
                            </a:extLst>
                          </a:blip>
                          <a:stretch>
                            <a:fillRect/>
                          </a:stretch>
                        </pic:blipFill>
                        <pic:spPr>
                          <a:xfrm>
                            <a:off x="0" y="0"/>
                            <a:ext cx="3619857" cy="1611009"/>
                          </a:xfrm>
                          <a:prstGeom prst="rect">
                            <a:avLst/>
                          </a:prstGeom>
                        </pic:spPr>
                      </pic:pic>
                    </a:graphicData>
                  </a:graphic>
                </wp:inline>
              </w:drawing>
            </w:r>
          </w:p>
          <w:p w:rsidR="00CB4DB6" w:rsidRDefault="00D62E9E" w:rsidP="00D54E59">
            <w:pPr>
              <w:ind w:firstLineChars="200" w:firstLine="473"/>
              <w:rPr>
                <w:rFonts w:ascii="宋体" w:eastAsia="宋体" w:hAnsi="宋体"/>
                <w:w w:val="99"/>
                <w:sz w:val="24"/>
              </w:rPr>
            </w:pPr>
            <w:r>
              <w:rPr>
                <w:rFonts w:ascii="宋体" w:eastAsia="宋体" w:hAnsi="宋体" w:hint="eastAsia"/>
                <w:w w:val="99"/>
                <w:sz w:val="24"/>
              </w:rPr>
              <w:t>目前基于姿态的行人识别与行为分析方法主要是基于二</w:t>
            </w:r>
            <w:proofErr w:type="gramStart"/>
            <w:r>
              <w:rPr>
                <w:rFonts w:ascii="宋体" w:eastAsia="宋体" w:hAnsi="宋体" w:hint="eastAsia"/>
                <w:w w:val="99"/>
                <w:sz w:val="24"/>
              </w:rPr>
              <w:t>维人体</w:t>
            </w:r>
            <w:proofErr w:type="gramEnd"/>
            <w:r>
              <w:rPr>
                <w:rFonts w:ascii="宋体" w:eastAsia="宋体" w:hAnsi="宋体" w:hint="eastAsia"/>
                <w:w w:val="99"/>
                <w:sz w:val="24"/>
              </w:rPr>
              <w:t>姿态信息，</w:t>
            </w:r>
            <w:r w:rsidR="00D54E59" w:rsidRPr="0082768C">
              <w:rPr>
                <w:rFonts w:ascii="宋体" w:eastAsia="宋体" w:hAnsi="宋体" w:hint="eastAsia"/>
                <w:w w:val="99"/>
                <w:sz w:val="24"/>
              </w:rPr>
              <w:t>此类方法仅仅使用了行人表观信息和摄像机单一视角的姿态信息</w:t>
            </w:r>
            <w:r w:rsidR="00D54E59">
              <w:rPr>
                <w:rFonts w:ascii="宋体" w:eastAsia="宋体" w:hAnsi="宋体" w:hint="eastAsia"/>
                <w:w w:val="99"/>
                <w:sz w:val="24"/>
              </w:rPr>
              <w:t>。</w:t>
            </w:r>
            <w:r w:rsidR="000D630B">
              <w:rPr>
                <w:rFonts w:ascii="宋体" w:eastAsia="宋体" w:hAnsi="宋体" w:hint="eastAsia"/>
                <w:w w:val="99"/>
                <w:sz w:val="24"/>
              </w:rPr>
              <w:t>三维人体姿态可以描述人体关节的真实空间位置，包含了立体的姿态信息，对于复杂的行为，</w:t>
            </w:r>
            <w:r w:rsidR="003C1734">
              <w:rPr>
                <w:rFonts w:ascii="宋体" w:eastAsia="宋体" w:hAnsi="宋体" w:hint="eastAsia"/>
                <w:w w:val="99"/>
                <w:sz w:val="24"/>
              </w:rPr>
              <w:t>三维</w:t>
            </w:r>
            <w:r w:rsidR="00BB20D7">
              <w:rPr>
                <w:rFonts w:ascii="宋体" w:eastAsia="宋体" w:hAnsi="宋体" w:hint="eastAsia"/>
                <w:w w:val="99"/>
                <w:sz w:val="24"/>
              </w:rPr>
              <w:t>人体姿态包含了更丰富的人体结构信息，可以更细致，更精确的对人体结构间的相对运动进行分析和建模，</w:t>
            </w:r>
            <w:r w:rsidR="00BB20D7" w:rsidRPr="0082768C">
              <w:rPr>
                <w:rFonts w:ascii="宋体" w:eastAsia="宋体" w:hAnsi="宋体" w:hint="eastAsia"/>
                <w:w w:val="99"/>
                <w:sz w:val="24"/>
              </w:rPr>
              <w:t>从而导致行人跟踪、识别和分析的准确度将会更高</w:t>
            </w:r>
            <w:r w:rsidR="00BB20D7">
              <w:rPr>
                <w:rFonts w:ascii="宋体" w:eastAsia="宋体" w:hAnsi="宋体" w:hint="eastAsia"/>
                <w:w w:val="99"/>
                <w:sz w:val="24"/>
              </w:rPr>
              <w:t>。</w:t>
            </w:r>
          </w:p>
          <w:p w:rsidR="00BC5E4F" w:rsidRDefault="00BC5E4F" w:rsidP="00BC5E4F">
            <w:pPr>
              <w:ind w:firstLineChars="200" w:firstLine="473"/>
              <w:rPr>
                <w:rFonts w:ascii="宋体" w:eastAsia="宋体" w:hAnsi="宋体"/>
                <w:w w:val="99"/>
                <w:sz w:val="24"/>
              </w:rPr>
            </w:pPr>
            <w:r w:rsidRPr="0082768C">
              <w:rPr>
                <w:rFonts w:ascii="宋体" w:eastAsia="宋体" w:hAnsi="宋体" w:hint="eastAsia"/>
                <w:w w:val="99"/>
                <w:sz w:val="24"/>
              </w:rPr>
              <w:t>鉴于深度学习在特征表达、姿态估计、行为识别和行为分析等方面的显著优势，我们将在深度学习框架下，融合卷积神经网络进行基于三维姿态估计的行人识别和行为分析的框架设计并实施。</w:t>
            </w:r>
          </w:p>
          <w:p w:rsidR="00BC5E4F" w:rsidRPr="00BC5E4F" w:rsidRDefault="00BC5E4F" w:rsidP="00D54E59">
            <w:pPr>
              <w:ind w:firstLineChars="200" w:firstLine="473"/>
              <w:rPr>
                <w:rFonts w:ascii="宋体" w:eastAsia="宋体" w:hAnsi="宋体"/>
                <w:w w:val="99"/>
                <w:sz w:val="24"/>
              </w:rPr>
            </w:pPr>
          </w:p>
          <w:p w:rsidR="00BB20D7" w:rsidRDefault="00B011D5" w:rsidP="00B011D5">
            <w:pPr>
              <w:ind w:firstLineChars="200" w:firstLine="473"/>
              <w:jc w:val="center"/>
              <w:rPr>
                <w:rFonts w:ascii="宋体" w:eastAsia="宋体" w:hAnsi="宋体"/>
                <w:w w:val="99"/>
                <w:sz w:val="24"/>
              </w:rPr>
            </w:pPr>
            <w:r>
              <w:rPr>
                <w:rFonts w:ascii="宋体" w:eastAsia="宋体" w:hAnsi="宋体"/>
                <w:noProof/>
                <w:w w:val="99"/>
                <w:sz w:val="24"/>
              </w:rPr>
              <w:drawing>
                <wp:inline distT="0" distB="0" distL="0" distR="0">
                  <wp:extent cx="4069872" cy="1088035"/>
                  <wp:effectExtent l="0" t="0" r="698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748E79.tmp"/>
                          <pic:cNvPicPr/>
                        </pic:nvPicPr>
                        <pic:blipFill>
                          <a:blip r:embed="rId10">
                            <a:extLst>
                              <a:ext uri="{28A0092B-C50C-407E-A947-70E740481C1C}">
                                <a14:useLocalDpi xmlns:a14="http://schemas.microsoft.com/office/drawing/2010/main" val="0"/>
                              </a:ext>
                            </a:extLst>
                          </a:blip>
                          <a:stretch>
                            <a:fillRect/>
                          </a:stretch>
                        </pic:blipFill>
                        <pic:spPr>
                          <a:xfrm>
                            <a:off x="0" y="0"/>
                            <a:ext cx="4101204" cy="1096411"/>
                          </a:xfrm>
                          <a:prstGeom prst="rect">
                            <a:avLst/>
                          </a:prstGeom>
                        </pic:spPr>
                      </pic:pic>
                    </a:graphicData>
                  </a:graphic>
                </wp:inline>
              </w:drawing>
            </w:r>
          </w:p>
          <w:p w:rsidR="00BC5E4F" w:rsidRPr="00D62E9E" w:rsidRDefault="00BC5E4F" w:rsidP="00BC5E4F">
            <w:pPr>
              <w:ind w:firstLineChars="200" w:firstLine="473"/>
              <w:rPr>
                <w:rFonts w:ascii="宋体" w:eastAsia="宋体" w:hAnsi="宋体"/>
                <w:w w:val="99"/>
                <w:sz w:val="24"/>
              </w:rPr>
            </w:pPr>
          </w:p>
        </w:tc>
      </w:tr>
      <w:tr w:rsidR="001752C5" w:rsidTr="008364D6">
        <w:tc>
          <w:tcPr>
            <w:tcW w:w="1270" w:type="dxa"/>
            <w:tcBorders>
              <w:top w:val="single" w:sz="4" w:space="0" w:color="auto"/>
              <w:left w:val="single" w:sz="4" w:space="0" w:color="auto"/>
              <w:bottom w:val="single" w:sz="4" w:space="0" w:color="auto"/>
              <w:right w:val="single" w:sz="4" w:space="0" w:color="auto"/>
            </w:tcBorders>
            <w:vAlign w:val="center"/>
          </w:tcPr>
          <w:p w:rsidR="001752C5" w:rsidRDefault="001752C5" w:rsidP="00993ABB">
            <w:pPr>
              <w:spacing w:line="274" w:lineRule="exact"/>
              <w:rPr>
                <w:rFonts w:ascii="宋体" w:eastAsia="宋体" w:hAnsi="宋体"/>
                <w:w w:val="99"/>
                <w:sz w:val="24"/>
              </w:rPr>
            </w:pPr>
            <w:r>
              <w:rPr>
                <w:rFonts w:ascii="宋体" w:eastAsia="宋体" w:hAnsi="宋体" w:hint="eastAsia"/>
                <w:w w:val="99"/>
                <w:sz w:val="24"/>
              </w:rPr>
              <w:lastRenderedPageBreak/>
              <w:t>预期成果</w:t>
            </w:r>
          </w:p>
        </w:tc>
        <w:tc>
          <w:tcPr>
            <w:tcW w:w="7736" w:type="dxa"/>
            <w:gridSpan w:val="2"/>
            <w:tcBorders>
              <w:top w:val="single" w:sz="4" w:space="0" w:color="auto"/>
              <w:left w:val="single" w:sz="4" w:space="0" w:color="auto"/>
              <w:bottom w:val="single" w:sz="4" w:space="0" w:color="auto"/>
              <w:right w:val="single" w:sz="4" w:space="0" w:color="auto"/>
            </w:tcBorders>
            <w:vAlign w:val="center"/>
          </w:tcPr>
          <w:p w:rsidR="001752C5" w:rsidRDefault="001752C5" w:rsidP="00993ABB">
            <w:pPr>
              <w:spacing w:line="274" w:lineRule="exact"/>
              <w:rPr>
                <w:rFonts w:ascii="宋体" w:eastAsia="宋体" w:hAnsi="宋体"/>
                <w:w w:val="99"/>
                <w:sz w:val="24"/>
              </w:rPr>
            </w:pPr>
            <w:r>
              <w:rPr>
                <w:rFonts w:ascii="宋体" w:eastAsia="宋体" w:hAnsi="宋体" w:hint="eastAsia"/>
                <w:w w:val="99"/>
                <w:sz w:val="24"/>
              </w:rPr>
              <w:t>（请写明项目特色</w:t>
            </w:r>
            <w:r w:rsidR="00BC5E4F">
              <w:rPr>
                <w:rFonts w:ascii="宋体" w:eastAsia="宋体" w:hAnsi="宋体" w:hint="eastAsia"/>
                <w:w w:val="99"/>
                <w:sz w:val="24"/>
              </w:rPr>
              <w:t>与创新点</w:t>
            </w:r>
            <w:r>
              <w:rPr>
                <w:rFonts w:ascii="宋体" w:eastAsia="宋体" w:hAnsi="宋体" w:hint="eastAsia"/>
                <w:w w:val="99"/>
                <w:sz w:val="24"/>
              </w:rPr>
              <w:t>）</w:t>
            </w:r>
          </w:p>
          <w:p w:rsidR="001752C5" w:rsidRPr="00BC5E4F" w:rsidRDefault="001752C5" w:rsidP="00993ABB">
            <w:pPr>
              <w:spacing w:line="274" w:lineRule="exact"/>
              <w:rPr>
                <w:rFonts w:ascii="宋体" w:eastAsia="宋体" w:hAnsi="宋体"/>
                <w:w w:val="99"/>
                <w:sz w:val="24"/>
              </w:rPr>
            </w:pPr>
          </w:p>
          <w:p w:rsidR="001752C5" w:rsidRDefault="00CD1A3C" w:rsidP="00993ABB">
            <w:pPr>
              <w:spacing w:line="274" w:lineRule="exact"/>
              <w:rPr>
                <w:rFonts w:ascii="宋体" w:eastAsia="宋体" w:hAnsi="宋体"/>
                <w:w w:val="99"/>
                <w:sz w:val="24"/>
              </w:rPr>
            </w:pPr>
            <w:r>
              <w:rPr>
                <w:rFonts w:ascii="宋体" w:eastAsia="宋体" w:hAnsi="宋体" w:hint="eastAsia"/>
                <w:w w:val="99"/>
                <w:sz w:val="24"/>
              </w:rPr>
              <w:t>本项目</w:t>
            </w:r>
            <w:r>
              <w:rPr>
                <w:rFonts w:ascii="宋体" w:eastAsia="宋体" w:hAnsi="宋体"/>
                <w:w w:val="99"/>
                <w:sz w:val="24"/>
              </w:rPr>
              <w:t>将</w:t>
            </w:r>
            <w:r>
              <w:rPr>
                <w:rFonts w:ascii="宋体" w:eastAsia="宋体" w:hAnsi="宋体" w:hint="eastAsia"/>
                <w:w w:val="99"/>
                <w:sz w:val="24"/>
              </w:rPr>
              <w:t>针对</w:t>
            </w:r>
            <w:r>
              <w:rPr>
                <w:rFonts w:ascii="宋体" w:eastAsia="宋体" w:hAnsi="宋体"/>
                <w:w w:val="99"/>
                <w:sz w:val="24"/>
              </w:rPr>
              <w:t>三维姿态估计设计高效的深度</w:t>
            </w:r>
            <w:r>
              <w:rPr>
                <w:rFonts w:ascii="宋体" w:eastAsia="宋体" w:hAnsi="宋体" w:hint="eastAsia"/>
                <w:w w:val="99"/>
                <w:sz w:val="24"/>
              </w:rPr>
              <w:t>神经</w:t>
            </w:r>
            <w:r>
              <w:rPr>
                <w:rFonts w:ascii="宋体" w:eastAsia="宋体" w:hAnsi="宋体"/>
                <w:w w:val="99"/>
                <w:sz w:val="24"/>
              </w:rPr>
              <w:t>网络，使得</w:t>
            </w:r>
            <w:r>
              <w:rPr>
                <w:rFonts w:ascii="宋体" w:eastAsia="宋体" w:hAnsi="宋体" w:hint="eastAsia"/>
                <w:w w:val="99"/>
                <w:sz w:val="24"/>
              </w:rPr>
              <w:t>估计</w:t>
            </w:r>
            <w:r w:rsidR="009F6DAD">
              <w:rPr>
                <w:rFonts w:ascii="宋体" w:eastAsia="宋体" w:hAnsi="宋体" w:hint="eastAsia"/>
                <w:w w:val="99"/>
                <w:sz w:val="24"/>
              </w:rPr>
              <w:t>结果</w:t>
            </w:r>
            <w:r w:rsidR="009F6DAD">
              <w:rPr>
                <w:rFonts w:ascii="宋体" w:eastAsia="宋体" w:hAnsi="宋体"/>
                <w:w w:val="99"/>
                <w:sz w:val="24"/>
              </w:rPr>
              <w:t>达到</w:t>
            </w:r>
            <w:r w:rsidR="009F6DAD">
              <w:rPr>
                <w:rFonts w:ascii="宋体" w:eastAsia="宋体" w:hAnsi="宋体" w:hint="eastAsia"/>
                <w:w w:val="99"/>
                <w:sz w:val="24"/>
              </w:rPr>
              <w:t>运动</w:t>
            </w:r>
            <w:r w:rsidR="009F6DAD">
              <w:rPr>
                <w:rFonts w:ascii="宋体" w:eastAsia="宋体" w:hAnsi="宋体"/>
                <w:w w:val="99"/>
                <w:sz w:val="24"/>
              </w:rPr>
              <w:t>捕捉器的精度</w:t>
            </w:r>
            <w:r w:rsidR="009F6DAD">
              <w:rPr>
                <w:rFonts w:ascii="宋体" w:eastAsia="宋体" w:hAnsi="宋体" w:hint="eastAsia"/>
                <w:w w:val="99"/>
                <w:sz w:val="24"/>
              </w:rPr>
              <w:t>，</w:t>
            </w:r>
            <w:r w:rsidR="009F6DAD">
              <w:rPr>
                <w:rFonts w:ascii="宋体" w:eastAsia="宋体" w:hAnsi="宋体"/>
                <w:w w:val="99"/>
                <w:sz w:val="24"/>
              </w:rPr>
              <w:t>突破运动捕捉器的</w:t>
            </w:r>
            <w:r w:rsidR="009F6DAD">
              <w:rPr>
                <w:rFonts w:ascii="宋体" w:eastAsia="宋体" w:hAnsi="宋体" w:hint="eastAsia"/>
                <w:w w:val="99"/>
                <w:sz w:val="24"/>
              </w:rPr>
              <w:t>限制，</w:t>
            </w:r>
            <w:r w:rsidR="009F6DAD">
              <w:rPr>
                <w:rFonts w:ascii="宋体" w:eastAsia="宋体" w:hAnsi="宋体"/>
                <w:w w:val="99"/>
                <w:sz w:val="24"/>
              </w:rPr>
              <w:t>摆脱</w:t>
            </w:r>
            <w:r w:rsidR="009F6DAD">
              <w:rPr>
                <w:rFonts w:ascii="宋体" w:eastAsia="宋体" w:hAnsi="宋体" w:hint="eastAsia"/>
                <w:w w:val="99"/>
                <w:sz w:val="24"/>
              </w:rPr>
              <w:t>对传统硬件采集</w:t>
            </w:r>
            <w:r w:rsidR="009F6DAD">
              <w:rPr>
                <w:rFonts w:ascii="宋体" w:eastAsia="宋体" w:hAnsi="宋体"/>
                <w:w w:val="99"/>
                <w:sz w:val="24"/>
              </w:rPr>
              <w:t>设备</w:t>
            </w:r>
            <w:r w:rsidR="009F6DAD">
              <w:rPr>
                <w:rFonts w:ascii="宋体" w:eastAsia="宋体" w:hAnsi="宋体" w:hint="eastAsia"/>
                <w:w w:val="99"/>
                <w:sz w:val="24"/>
              </w:rPr>
              <w:t>的</w:t>
            </w:r>
            <w:r w:rsidR="009F6DAD">
              <w:rPr>
                <w:rFonts w:ascii="宋体" w:eastAsia="宋体" w:hAnsi="宋体"/>
                <w:w w:val="99"/>
                <w:sz w:val="24"/>
              </w:rPr>
              <w:t>依赖，实现一种</w:t>
            </w:r>
            <w:r w:rsidR="009F6DAD">
              <w:rPr>
                <w:rFonts w:ascii="宋体" w:eastAsia="宋体" w:hAnsi="宋体" w:hint="eastAsia"/>
                <w:w w:val="99"/>
                <w:sz w:val="24"/>
              </w:rPr>
              <w:t>廉价</w:t>
            </w:r>
            <w:r w:rsidR="009F6DAD">
              <w:rPr>
                <w:rFonts w:ascii="宋体" w:eastAsia="宋体" w:hAnsi="宋体"/>
                <w:w w:val="99"/>
                <w:sz w:val="24"/>
              </w:rPr>
              <w:t>的</w:t>
            </w:r>
            <w:r w:rsidR="009F6DAD">
              <w:rPr>
                <w:rFonts w:ascii="宋体" w:eastAsia="宋体" w:hAnsi="宋体" w:hint="eastAsia"/>
                <w:w w:val="99"/>
                <w:sz w:val="24"/>
              </w:rPr>
              <w:t>、</w:t>
            </w:r>
            <w:r w:rsidR="009F6DAD">
              <w:rPr>
                <w:rFonts w:ascii="宋体" w:eastAsia="宋体" w:hAnsi="宋体"/>
                <w:w w:val="99"/>
                <w:sz w:val="24"/>
              </w:rPr>
              <w:t>高效的端到端的行人识别和行为分析</w:t>
            </w:r>
            <w:r w:rsidR="009F6DAD">
              <w:rPr>
                <w:rFonts w:ascii="宋体" w:eastAsia="宋体" w:hAnsi="宋体" w:hint="eastAsia"/>
                <w:w w:val="99"/>
                <w:sz w:val="24"/>
              </w:rPr>
              <w:t>解决</w:t>
            </w:r>
            <w:r w:rsidR="009F6DAD">
              <w:rPr>
                <w:rFonts w:ascii="宋体" w:eastAsia="宋体" w:hAnsi="宋体"/>
                <w:w w:val="99"/>
                <w:sz w:val="24"/>
              </w:rPr>
              <w:t>方案。本项目</w:t>
            </w:r>
            <w:r w:rsidR="009F6DAD">
              <w:rPr>
                <w:rFonts w:ascii="宋体" w:eastAsia="宋体" w:hAnsi="宋体" w:hint="eastAsia"/>
                <w:w w:val="99"/>
                <w:sz w:val="24"/>
              </w:rPr>
              <w:t>预期</w:t>
            </w:r>
            <w:r w:rsidR="009F6DAD">
              <w:rPr>
                <w:rFonts w:ascii="宋体" w:eastAsia="宋体" w:hAnsi="宋体"/>
                <w:w w:val="99"/>
                <w:sz w:val="24"/>
              </w:rPr>
              <w:t>成果是一套</w:t>
            </w:r>
            <w:r w:rsidR="009F6DAD">
              <w:rPr>
                <w:rFonts w:ascii="宋体" w:eastAsia="宋体" w:hAnsi="宋体" w:hint="eastAsia"/>
                <w:w w:val="99"/>
                <w:sz w:val="24"/>
              </w:rPr>
              <w:t>基于</w:t>
            </w:r>
            <w:r w:rsidR="009F6DAD">
              <w:rPr>
                <w:rFonts w:ascii="宋体" w:eastAsia="宋体" w:hAnsi="宋体"/>
                <w:w w:val="99"/>
                <w:sz w:val="24"/>
              </w:rPr>
              <w:t>三维姿态估计</w:t>
            </w:r>
            <w:r w:rsidR="009F6DAD">
              <w:rPr>
                <w:rFonts w:ascii="宋体" w:eastAsia="宋体" w:hAnsi="宋体" w:hint="eastAsia"/>
                <w:w w:val="99"/>
                <w:sz w:val="24"/>
              </w:rPr>
              <w:t>的</w:t>
            </w:r>
            <w:r w:rsidR="009F6DAD">
              <w:rPr>
                <w:rFonts w:ascii="宋体" w:eastAsia="宋体" w:hAnsi="宋体"/>
                <w:w w:val="99"/>
                <w:sz w:val="24"/>
              </w:rPr>
              <w:t>行为分析</w:t>
            </w:r>
            <w:r w:rsidR="009F6DAD">
              <w:rPr>
                <w:rFonts w:ascii="宋体" w:eastAsia="宋体" w:hAnsi="宋体" w:hint="eastAsia"/>
                <w:w w:val="99"/>
                <w:sz w:val="24"/>
              </w:rPr>
              <w:t>系统，</w:t>
            </w:r>
            <w:r w:rsidR="009F6DAD">
              <w:rPr>
                <w:rFonts w:ascii="宋体" w:eastAsia="宋体" w:hAnsi="宋体"/>
                <w:w w:val="99"/>
                <w:sz w:val="24"/>
              </w:rPr>
              <w:t>发表</w:t>
            </w:r>
            <w:r w:rsidR="009F6DAD">
              <w:rPr>
                <w:rFonts w:ascii="宋体" w:eastAsia="宋体" w:hAnsi="宋体" w:hint="eastAsia"/>
                <w:w w:val="99"/>
                <w:sz w:val="24"/>
              </w:rPr>
              <w:t>论文</w:t>
            </w:r>
            <w:r w:rsidR="009F6DAD">
              <w:rPr>
                <w:rFonts w:ascii="宋体" w:eastAsia="宋体" w:hAnsi="宋体"/>
                <w:w w:val="99"/>
                <w:sz w:val="24"/>
              </w:rPr>
              <w:t>1～2篇，申请专利1～2项。</w:t>
            </w:r>
          </w:p>
          <w:p w:rsidR="001752C5" w:rsidRDefault="001752C5" w:rsidP="00993ABB">
            <w:pPr>
              <w:spacing w:line="274" w:lineRule="exact"/>
              <w:rPr>
                <w:rFonts w:ascii="宋体" w:eastAsia="宋体" w:hAnsi="宋体"/>
                <w:w w:val="99"/>
                <w:sz w:val="24"/>
              </w:rPr>
            </w:pPr>
          </w:p>
          <w:p w:rsidR="001752C5" w:rsidRDefault="001752C5" w:rsidP="00993ABB">
            <w:pPr>
              <w:spacing w:line="274" w:lineRule="exact"/>
              <w:rPr>
                <w:rFonts w:ascii="宋体" w:eastAsia="宋体" w:hAnsi="宋体"/>
                <w:w w:val="99"/>
                <w:sz w:val="24"/>
              </w:rPr>
            </w:pPr>
          </w:p>
          <w:p w:rsidR="001752C5" w:rsidRDefault="001752C5" w:rsidP="00993ABB">
            <w:pPr>
              <w:spacing w:line="274" w:lineRule="exact"/>
              <w:rPr>
                <w:rFonts w:ascii="宋体" w:eastAsia="宋体" w:hAnsi="宋体"/>
                <w:w w:val="99"/>
                <w:sz w:val="24"/>
              </w:rPr>
            </w:pPr>
          </w:p>
          <w:p w:rsidR="001752C5" w:rsidRDefault="001752C5" w:rsidP="00993ABB">
            <w:pPr>
              <w:spacing w:line="274" w:lineRule="exact"/>
              <w:rPr>
                <w:rFonts w:ascii="宋体" w:eastAsia="宋体" w:hAnsi="宋体"/>
                <w:w w:val="99"/>
                <w:sz w:val="24"/>
              </w:rPr>
            </w:pPr>
          </w:p>
          <w:p w:rsidR="001752C5" w:rsidRDefault="001752C5" w:rsidP="00993ABB">
            <w:pPr>
              <w:spacing w:line="274" w:lineRule="exact"/>
              <w:rPr>
                <w:rFonts w:ascii="宋体" w:eastAsia="宋体" w:hAnsi="宋体"/>
                <w:w w:val="99"/>
                <w:sz w:val="24"/>
              </w:rPr>
            </w:pPr>
          </w:p>
          <w:p w:rsidR="001752C5" w:rsidRDefault="001752C5" w:rsidP="00993ABB">
            <w:pPr>
              <w:spacing w:line="274" w:lineRule="exact"/>
              <w:rPr>
                <w:rFonts w:ascii="宋体" w:eastAsia="宋体" w:hAnsi="宋体"/>
                <w:w w:val="99"/>
                <w:sz w:val="24"/>
              </w:rPr>
            </w:pPr>
          </w:p>
          <w:p w:rsidR="001752C5" w:rsidRDefault="001752C5" w:rsidP="00993ABB">
            <w:pPr>
              <w:spacing w:line="274" w:lineRule="exact"/>
              <w:rPr>
                <w:rFonts w:ascii="宋体" w:eastAsia="宋体" w:hAnsi="宋体"/>
                <w:w w:val="99"/>
                <w:sz w:val="24"/>
              </w:rPr>
            </w:pPr>
          </w:p>
          <w:p w:rsidR="001752C5" w:rsidRPr="007D5C4A" w:rsidRDefault="001752C5" w:rsidP="00993ABB">
            <w:pPr>
              <w:spacing w:line="274" w:lineRule="exact"/>
              <w:rPr>
                <w:rFonts w:ascii="宋体" w:eastAsia="宋体" w:hAnsi="宋体"/>
                <w:w w:val="99"/>
                <w:sz w:val="24"/>
              </w:rPr>
            </w:pPr>
          </w:p>
        </w:tc>
      </w:tr>
    </w:tbl>
    <w:p w:rsidR="00BB20D7" w:rsidRDefault="00BB20D7"/>
    <w:sectPr w:rsidR="00BB20D7" w:rsidSect="007D5C4A">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4B41" w:rsidRDefault="003F4B41" w:rsidP="007D5C4A">
      <w:r>
        <w:separator/>
      </w:r>
    </w:p>
  </w:endnote>
  <w:endnote w:type="continuationSeparator" w:id="0">
    <w:p w:rsidR="003F4B41" w:rsidRDefault="003F4B41" w:rsidP="007D5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4B41" w:rsidRDefault="003F4B41" w:rsidP="007D5C4A">
      <w:r>
        <w:separator/>
      </w:r>
    </w:p>
  </w:footnote>
  <w:footnote w:type="continuationSeparator" w:id="0">
    <w:p w:rsidR="003F4B41" w:rsidRDefault="003F4B41" w:rsidP="007D5C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33A5"/>
    <w:rsid w:val="000A5A0A"/>
    <w:rsid w:val="000D630B"/>
    <w:rsid w:val="001752C5"/>
    <w:rsid w:val="00342B0C"/>
    <w:rsid w:val="003C1734"/>
    <w:rsid w:val="003F4B41"/>
    <w:rsid w:val="005D6DC7"/>
    <w:rsid w:val="005E239D"/>
    <w:rsid w:val="006E35F0"/>
    <w:rsid w:val="007D5C4A"/>
    <w:rsid w:val="00815C37"/>
    <w:rsid w:val="0082768C"/>
    <w:rsid w:val="009503AC"/>
    <w:rsid w:val="00993ABB"/>
    <w:rsid w:val="009F6DAD"/>
    <w:rsid w:val="00A43E78"/>
    <w:rsid w:val="00AE5274"/>
    <w:rsid w:val="00B011D5"/>
    <w:rsid w:val="00BB20D7"/>
    <w:rsid w:val="00BC5E4F"/>
    <w:rsid w:val="00C12694"/>
    <w:rsid w:val="00CB4DB6"/>
    <w:rsid w:val="00CD1A3C"/>
    <w:rsid w:val="00D13FB7"/>
    <w:rsid w:val="00D54E59"/>
    <w:rsid w:val="00D62E9E"/>
    <w:rsid w:val="00E0614B"/>
    <w:rsid w:val="00ED1B0B"/>
    <w:rsid w:val="00EF3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5C4A"/>
    <w:rPr>
      <w:rFonts w:ascii="Calibri" w:hAnsi="Calibri" w:cs="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D5C4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D5C4A"/>
    <w:rPr>
      <w:sz w:val="18"/>
      <w:szCs w:val="18"/>
    </w:rPr>
  </w:style>
  <w:style w:type="paragraph" w:styleId="a4">
    <w:name w:val="footer"/>
    <w:basedOn w:val="a"/>
    <w:link w:val="Char0"/>
    <w:uiPriority w:val="99"/>
    <w:unhideWhenUsed/>
    <w:rsid w:val="007D5C4A"/>
    <w:pPr>
      <w:tabs>
        <w:tab w:val="center" w:pos="4153"/>
        <w:tab w:val="right" w:pos="8306"/>
      </w:tabs>
      <w:snapToGrid w:val="0"/>
    </w:pPr>
    <w:rPr>
      <w:sz w:val="18"/>
      <w:szCs w:val="18"/>
    </w:rPr>
  </w:style>
  <w:style w:type="character" w:customStyle="1" w:styleId="Char0">
    <w:name w:val="页脚 Char"/>
    <w:basedOn w:val="a0"/>
    <w:link w:val="a4"/>
    <w:uiPriority w:val="99"/>
    <w:rsid w:val="007D5C4A"/>
    <w:rPr>
      <w:sz w:val="18"/>
      <w:szCs w:val="18"/>
    </w:rPr>
  </w:style>
  <w:style w:type="table" w:styleId="a5">
    <w:name w:val="Table Grid"/>
    <w:basedOn w:val="a1"/>
    <w:uiPriority w:val="39"/>
    <w:rsid w:val="007D5C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0A5A0A"/>
    <w:rPr>
      <w:sz w:val="18"/>
      <w:szCs w:val="18"/>
    </w:rPr>
  </w:style>
  <w:style w:type="character" w:customStyle="1" w:styleId="Char1">
    <w:name w:val="批注框文本 Char"/>
    <w:basedOn w:val="a0"/>
    <w:link w:val="a6"/>
    <w:uiPriority w:val="99"/>
    <w:semiHidden/>
    <w:rsid w:val="000A5A0A"/>
    <w:rPr>
      <w:rFonts w:ascii="Calibri" w:hAnsi="Calibri" w:cs="Arial"/>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5C4A"/>
    <w:rPr>
      <w:rFonts w:ascii="Calibri" w:hAnsi="Calibri" w:cs="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D5C4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D5C4A"/>
    <w:rPr>
      <w:sz w:val="18"/>
      <w:szCs w:val="18"/>
    </w:rPr>
  </w:style>
  <w:style w:type="paragraph" w:styleId="a4">
    <w:name w:val="footer"/>
    <w:basedOn w:val="a"/>
    <w:link w:val="Char0"/>
    <w:uiPriority w:val="99"/>
    <w:unhideWhenUsed/>
    <w:rsid w:val="007D5C4A"/>
    <w:pPr>
      <w:tabs>
        <w:tab w:val="center" w:pos="4153"/>
        <w:tab w:val="right" w:pos="8306"/>
      </w:tabs>
      <w:snapToGrid w:val="0"/>
    </w:pPr>
    <w:rPr>
      <w:sz w:val="18"/>
      <w:szCs w:val="18"/>
    </w:rPr>
  </w:style>
  <w:style w:type="character" w:customStyle="1" w:styleId="Char0">
    <w:name w:val="页脚 Char"/>
    <w:basedOn w:val="a0"/>
    <w:link w:val="a4"/>
    <w:uiPriority w:val="99"/>
    <w:rsid w:val="007D5C4A"/>
    <w:rPr>
      <w:sz w:val="18"/>
      <w:szCs w:val="18"/>
    </w:rPr>
  </w:style>
  <w:style w:type="table" w:styleId="a5">
    <w:name w:val="Table Grid"/>
    <w:basedOn w:val="a1"/>
    <w:uiPriority w:val="39"/>
    <w:rsid w:val="007D5C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0A5A0A"/>
    <w:rPr>
      <w:sz w:val="18"/>
      <w:szCs w:val="18"/>
    </w:rPr>
  </w:style>
  <w:style w:type="character" w:customStyle="1" w:styleId="Char1">
    <w:name w:val="批注框文本 Char"/>
    <w:basedOn w:val="a0"/>
    <w:link w:val="a6"/>
    <w:uiPriority w:val="99"/>
    <w:semiHidden/>
    <w:rsid w:val="000A5A0A"/>
    <w:rPr>
      <w:rFonts w:ascii="Calibri" w:hAnsi="Calibri" w:cs="Arial"/>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tmp"/><Relationship Id="rId4" Type="http://schemas.openxmlformats.org/officeDocument/2006/relationships/settings" Target="settings.xml"/><Relationship Id="rId9" Type="http://schemas.openxmlformats.org/officeDocument/2006/relationships/image" Target="media/image2.tmp"/></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EAE04-F748-4212-9E27-0F53DDF25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228</Words>
  <Characters>1300</Characters>
  <Application>Microsoft Office Word</Application>
  <DocSecurity>0</DocSecurity>
  <Lines>10</Lines>
  <Paragraphs>3</Paragraphs>
  <ScaleCrop>false</ScaleCrop>
  <Company>微软中国</Company>
  <LinksUpToDate>false</LinksUpToDate>
  <CharactersWithSpaces>1525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cp:lastPrinted>2017-08-23T13:22:00Z</cp:lastPrinted>
  <dcterms:created xsi:type="dcterms:W3CDTF">2017-08-24T08:17:00Z</dcterms:created>
  <dcterms:modified xsi:type="dcterms:W3CDTF">2017-08-24T08:49:00Z</dcterms:modified>
</cp:coreProperties>
</file>